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B1" w:rsidRDefault="00F41AB1" w:rsidP="001E2748"/>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3944"/>
        <w:gridCol w:w="1629"/>
        <w:gridCol w:w="1391"/>
        <w:gridCol w:w="1373"/>
      </w:tblGrid>
      <w:tr w:rsidR="00F41AB1" w:rsidRPr="00DF5E36">
        <w:trPr>
          <w:trHeight w:val="891"/>
          <w:jc w:val="center"/>
        </w:trPr>
        <w:tc>
          <w:tcPr>
            <w:tcW w:w="1869" w:type="dxa"/>
            <w:vAlign w:val="center"/>
          </w:tcPr>
          <w:p w:rsidR="00F41AB1" w:rsidRPr="00DF5E36" w:rsidRDefault="000E4016" w:rsidP="001E2748">
            <w:pPr>
              <w:rPr>
                <w:rFonts w:ascii="Arial Narrow" w:hAnsi="Arial Narrow"/>
                <w:i/>
              </w:rPr>
            </w:pPr>
            <w:r>
              <w:rPr>
                <w:noProof/>
              </w:rPr>
              <w:t>Logo académie</w:t>
            </w:r>
          </w:p>
        </w:tc>
        <w:tc>
          <w:tcPr>
            <w:tcW w:w="8337" w:type="dxa"/>
            <w:gridSpan w:val="4"/>
            <w:vMerge w:val="restart"/>
            <w:vAlign w:val="center"/>
          </w:tcPr>
          <w:p w:rsidR="00F41AB1" w:rsidRPr="00DF5E36" w:rsidRDefault="00F41AB1" w:rsidP="00DF5E36">
            <w:pPr>
              <w:jc w:val="center"/>
              <w:rPr>
                <w:rFonts w:ascii="Arial Narrow" w:hAnsi="Arial Narrow"/>
                <w:b/>
                <w:sz w:val="28"/>
              </w:rPr>
            </w:pPr>
            <w:r w:rsidRPr="00DF5E36">
              <w:rPr>
                <w:rFonts w:ascii="Arial Narrow" w:hAnsi="Arial Narrow"/>
                <w:b/>
                <w:sz w:val="28"/>
              </w:rPr>
              <w:t>BACCALAURÉAT PROFESSIONNEL</w:t>
            </w:r>
          </w:p>
          <w:p w:rsidR="00F41AB1" w:rsidRPr="00DF5E36" w:rsidRDefault="00F41AB1" w:rsidP="000E4016">
            <w:pPr>
              <w:spacing w:before="120"/>
              <w:jc w:val="center"/>
              <w:rPr>
                <w:rFonts w:ascii="Arial Narrow" w:hAnsi="Arial Narrow"/>
                <w:b/>
                <w:i/>
              </w:rPr>
            </w:pPr>
            <w:r w:rsidRPr="00DF5E36">
              <w:rPr>
                <w:rFonts w:ascii="Arial Narrow" w:hAnsi="Arial Narrow"/>
                <w:b/>
                <w:sz w:val="28"/>
              </w:rPr>
              <w:t xml:space="preserve"> </w:t>
            </w:r>
            <w:r w:rsidR="000E4016">
              <w:rPr>
                <w:rFonts w:ascii="Arial Narrow" w:hAnsi="Arial Narrow"/>
                <w:b/>
                <w:sz w:val="32"/>
              </w:rPr>
              <w:t>……….</w:t>
            </w:r>
          </w:p>
        </w:tc>
      </w:tr>
      <w:tr w:rsidR="00F41AB1" w:rsidRPr="00DF5E36">
        <w:trPr>
          <w:trHeight w:val="519"/>
          <w:jc w:val="center"/>
        </w:trPr>
        <w:tc>
          <w:tcPr>
            <w:tcW w:w="1869" w:type="dxa"/>
            <w:vMerge w:val="restart"/>
            <w:vAlign w:val="center"/>
          </w:tcPr>
          <w:p w:rsidR="00F41AB1" w:rsidRPr="00DF5E36" w:rsidRDefault="00F41AB1" w:rsidP="00DF5E36">
            <w:pPr>
              <w:jc w:val="center"/>
              <w:rPr>
                <w:rFonts w:ascii="Arial Narrow" w:hAnsi="Arial Narrow"/>
                <w:b/>
              </w:rPr>
            </w:pPr>
            <w:r w:rsidRPr="00DF5E36">
              <w:rPr>
                <w:rFonts w:ascii="Arial Narrow" w:hAnsi="Arial Narrow"/>
                <w:b/>
              </w:rPr>
              <w:t>Contrôle en cours de formation</w:t>
            </w:r>
          </w:p>
        </w:tc>
        <w:tc>
          <w:tcPr>
            <w:tcW w:w="8337" w:type="dxa"/>
            <w:gridSpan w:val="4"/>
            <w:vMerge/>
            <w:vAlign w:val="center"/>
          </w:tcPr>
          <w:p w:rsidR="00F41AB1" w:rsidRPr="00DF5E36" w:rsidRDefault="00F41AB1" w:rsidP="00DF5E36">
            <w:pPr>
              <w:jc w:val="center"/>
              <w:rPr>
                <w:rFonts w:ascii="Arial Narrow" w:hAnsi="Arial Narrow"/>
                <w:b/>
                <w:i/>
                <w:sz w:val="28"/>
                <w:szCs w:val="28"/>
              </w:rPr>
            </w:pPr>
          </w:p>
        </w:tc>
      </w:tr>
      <w:tr w:rsidR="00F41AB1" w:rsidRPr="00DF5E36">
        <w:trPr>
          <w:trHeight w:val="184"/>
          <w:jc w:val="center"/>
        </w:trPr>
        <w:tc>
          <w:tcPr>
            <w:tcW w:w="1869" w:type="dxa"/>
            <w:vMerge/>
            <w:vAlign w:val="center"/>
          </w:tcPr>
          <w:p w:rsidR="00F41AB1" w:rsidRPr="00DF5E36" w:rsidRDefault="00F41AB1" w:rsidP="00DF5E36">
            <w:pPr>
              <w:jc w:val="center"/>
              <w:rPr>
                <w:rFonts w:ascii="Arial Narrow" w:hAnsi="Arial Narrow"/>
              </w:rPr>
            </w:pPr>
          </w:p>
        </w:tc>
        <w:tc>
          <w:tcPr>
            <w:tcW w:w="6964" w:type="dxa"/>
            <w:gridSpan w:val="3"/>
            <w:vAlign w:val="center"/>
          </w:tcPr>
          <w:p w:rsidR="00F41AB1" w:rsidRPr="00DF5E36" w:rsidRDefault="00F41AB1" w:rsidP="00DF5E36">
            <w:pPr>
              <w:jc w:val="center"/>
              <w:rPr>
                <w:rFonts w:ascii="Arial Narrow" w:hAnsi="Arial Narrow"/>
                <w:b/>
                <w:sz w:val="28"/>
              </w:rPr>
            </w:pPr>
            <w:r w:rsidRPr="00DF5E36">
              <w:rPr>
                <w:rFonts w:ascii="Arial Narrow" w:hAnsi="Arial Narrow"/>
                <w:b/>
                <w:sz w:val="28"/>
              </w:rPr>
              <w:t xml:space="preserve">Épreuve E1- Sous-Épreuve de </w:t>
            </w:r>
            <w:r>
              <w:rPr>
                <w:rFonts w:ascii="Arial Narrow" w:hAnsi="Arial Narrow"/>
                <w:b/>
                <w:sz w:val="28"/>
              </w:rPr>
              <w:t>Mathématiques</w:t>
            </w:r>
            <w:r w:rsidRPr="00DF5E36">
              <w:rPr>
                <w:rFonts w:ascii="Arial Narrow" w:hAnsi="Arial Narrow"/>
                <w:b/>
                <w:sz w:val="28"/>
              </w:rPr>
              <w:t xml:space="preserve"> </w:t>
            </w:r>
          </w:p>
        </w:tc>
        <w:tc>
          <w:tcPr>
            <w:tcW w:w="1373" w:type="dxa"/>
            <w:vAlign w:val="center"/>
          </w:tcPr>
          <w:p w:rsidR="00F41AB1" w:rsidRPr="00DF5E36" w:rsidRDefault="00F41AB1" w:rsidP="00DF5E36">
            <w:pPr>
              <w:jc w:val="center"/>
              <w:rPr>
                <w:rFonts w:ascii="Arial Narrow" w:hAnsi="Arial Narrow"/>
                <w:b/>
                <w:sz w:val="28"/>
                <w:szCs w:val="28"/>
              </w:rPr>
            </w:pPr>
            <w:proofErr w:type="spellStart"/>
            <w:r w:rsidRPr="00DF5E36">
              <w:rPr>
                <w:rFonts w:ascii="Arial Narrow" w:hAnsi="Arial Narrow"/>
                <w:b/>
                <w:szCs w:val="28"/>
              </w:rPr>
              <w:t>Coef</w:t>
            </w:r>
            <w:proofErr w:type="spellEnd"/>
            <w:r w:rsidRPr="00DF5E36">
              <w:rPr>
                <w:rFonts w:ascii="Arial Narrow" w:hAnsi="Arial Narrow"/>
                <w:b/>
                <w:szCs w:val="28"/>
              </w:rPr>
              <w:t xml:space="preserve">. </w:t>
            </w:r>
            <w:r>
              <w:rPr>
                <w:rFonts w:ascii="Arial Narrow" w:hAnsi="Arial Narrow"/>
                <w:b/>
                <w:szCs w:val="28"/>
              </w:rPr>
              <w:t>2</w:t>
            </w:r>
          </w:p>
        </w:tc>
      </w:tr>
      <w:tr w:rsidR="00F41AB1" w:rsidRPr="00DF5E36">
        <w:trPr>
          <w:trHeight w:val="341"/>
          <w:jc w:val="center"/>
        </w:trPr>
        <w:tc>
          <w:tcPr>
            <w:tcW w:w="1869" w:type="dxa"/>
            <w:vMerge/>
            <w:vAlign w:val="center"/>
          </w:tcPr>
          <w:p w:rsidR="00F41AB1" w:rsidRPr="00DF5E36" w:rsidRDefault="00F41AB1" w:rsidP="00DF5E36">
            <w:pPr>
              <w:jc w:val="center"/>
              <w:rPr>
                <w:rFonts w:ascii="Arial Narrow" w:hAnsi="Arial Narrow"/>
                <w:b/>
              </w:rPr>
            </w:pPr>
          </w:p>
        </w:tc>
        <w:tc>
          <w:tcPr>
            <w:tcW w:w="3944" w:type="dxa"/>
            <w:vMerge w:val="restart"/>
            <w:vAlign w:val="center"/>
          </w:tcPr>
          <w:p w:rsidR="00F41AB1" w:rsidRPr="00DF5E36" w:rsidRDefault="00F41AB1" w:rsidP="00DF5E36">
            <w:pPr>
              <w:spacing w:before="120"/>
              <w:jc w:val="center"/>
              <w:rPr>
                <w:rFonts w:ascii="Arial Narrow" w:hAnsi="Arial Narrow"/>
                <w:b/>
                <w:sz w:val="28"/>
              </w:rPr>
            </w:pPr>
            <w:r w:rsidRPr="00DF5E36">
              <w:rPr>
                <w:rFonts w:ascii="Arial Narrow" w:hAnsi="Arial Narrow"/>
                <w:b/>
                <w:sz w:val="28"/>
              </w:rPr>
              <w:t>Situation d’évaluation de</w:t>
            </w:r>
            <w:r w:rsidRPr="00DF5E36">
              <w:rPr>
                <w:rFonts w:ascii="Arial Narrow" w:hAnsi="Arial Narrow"/>
                <w:b/>
                <w:sz w:val="32"/>
              </w:rPr>
              <w:t xml:space="preserve"> Mathématiques</w:t>
            </w:r>
          </w:p>
        </w:tc>
        <w:tc>
          <w:tcPr>
            <w:tcW w:w="1629" w:type="dxa"/>
            <w:vMerge w:val="restart"/>
            <w:vAlign w:val="center"/>
          </w:tcPr>
          <w:p w:rsidR="00F41AB1" w:rsidRPr="00DF5E36" w:rsidRDefault="00F41AB1" w:rsidP="00DF5E36">
            <w:pPr>
              <w:spacing w:after="120"/>
              <w:jc w:val="center"/>
              <w:rPr>
                <w:rFonts w:ascii="Arial Narrow" w:hAnsi="Arial Narrow"/>
                <w:b/>
              </w:rPr>
            </w:pPr>
            <w:r w:rsidRPr="00DF5E36">
              <w:rPr>
                <w:rFonts w:ascii="Arial Narrow" w:hAnsi="Arial Narrow"/>
                <w:b/>
              </w:rPr>
              <w:t xml:space="preserve">Année scolaire </w:t>
            </w:r>
            <w:r w:rsidR="000E4016">
              <w:rPr>
                <w:rFonts w:ascii="Arial Narrow" w:hAnsi="Arial Narrow"/>
                <w:b/>
              </w:rPr>
              <w:t>…………..</w:t>
            </w:r>
          </w:p>
        </w:tc>
        <w:tc>
          <w:tcPr>
            <w:tcW w:w="1391" w:type="dxa"/>
            <w:vAlign w:val="center"/>
          </w:tcPr>
          <w:p w:rsidR="00F41AB1" w:rsidRPr="00DF5E36" w:rsidRDefault="00F41AB1" w:rsidP="00DF5E36">
            <w:pPr>
              <w:jc w:val="center"/>
              <w:rPr>
                <w:rFonts w:ascii="Arial Narrow" w:hAnsi="Arial Narrow"/>
                <w:b/>
              </w:rPr>
            </w:pPr>
            <w:r w:rsidRPr="00DF5E36">
              <w:rPr>
                <w:rFonts w:ascii="Arial Narrow" w:hAnsi="Arial Narrow"/>
                <w:b/>
                <w:sz w:val="22"/>
              </w:rPr>
              <w:t xml:space="preserve">Séquence </w:t>
            </w:r>
          </w:p>
        </w:tc>
        <w:tc>
          <w:tcPr>
            <w:tcW w:w="1373" w:type="dxa"/>
            <w:vAlign w:val="center"/>
          </w:tcPr>
          <w:p w:rsidR="00F41AB1" w:rsidRPr="00DF5E36" w:rsidRDefault="00F41AB1" w:rsidP="00DF5E36">
            <w:pPr>
              <w:jc w:val="center"/>
              <w:rPr>
                <w:rFonts w:ascii="Arial Narrow" w:hAnsi="Arial Narrow"/>
                <w:b/>
              </w:rPr>
            </w:pPr>
            <w:r w:rsidRPr="00DF5E36">
              <w:rPr>
                <w:rFonts w:ascii="Arial Narrow" w:hAnsi="Arial Narrow"/>
                <w:b/>
                <w:sz w:val="22"/>
              </w:rPr>
              <w:t>Durée :</w:t>
            </w:r>
          </w:p>
        </w:tc>
      </w:tr>
      <w:tr w:rsidR="00F41AB1" w:rsidRPr="00DF5E36">
        <w:trPr>
          <w:trHeight w:val="331"/>
          <w:jc w:val="center"/>
        </w:trPr>
        <w:tc>
          <w:tcPr>
            <w:tcW w:w="1869" w:type="dxa"/>
            <w:vMerge/>
            <w:vAlign w:val="center"/>
          </w:tcPr>
          <w:p w:rsidR="00F41AB1" w:rsidRPr="00DF5E36" w:rsidRDefault="00F41AB1" w:rsidP="00DF5E36">
            <w:pPr>
              <w:jc w:val="center"/>
              <w:rPr>
                <w:rFonts w:ascii="Arial Narrow" w:hAnsi="Arial Narrow"/>
                <w:b/>
              </w:rPr>
            </w:pPr>
          </w:p>
        </w:tc>
        <w:tc>
          <w:tcPr>
            <w:tcW w:w="3944" w:type="dxa"/>
            <w:vMerge/>
            <w:vAlign w:val="center"/>
          </w:tcPr>
          <w:p w:rsidR="00F41AB1" w:rsidRPr="00DF5E36" w:rsidRDefault="00F41AB1" w:rsidP="00DF5E36">
            <w:pPr>
              <w:jc w:val="center"/>
              <w:rPr>
                <w:rFonts w:ascii="Arial Narrow" w:hAnsi="Arial Narrow"/>
                <w:sz w:val="28"/>
              </w:rPr>
            </w:pPr>
          </w:p>
        </w:tc>
        <w:tc>
          <w:tcPr>
            <w:tcW w:w="1629" w:type="dxa"/>
            <w:vMerge/>
            <w:vAlign w:val="center"/>
          </w:tcPr>
          <w:p w:rsidR="00F41AB1" w:rsidRPr="00DF5E36" w:rsidRDefault="00F41AB1" w:rsidP="00DF5E36">
            <w:pPr>
              <w:jc w:val="center"/>
              <w:rPr>
                <w:rFonts w:ascii="Arial Narrow" w:hAnsi="Arial Narrow"/>
                <w:sz w:val="28"/>
              </w:rPr>
            </w:pPr>
          </w:p>
        </w:tc>
        <w:tc>
          <w:tcPr>
            <w:tcW w:w="1391" w:type="dxa"/>
            <w:vAlign w:val="center"/>
          </w:tcPr>
          <w:p w:rsidR="00F41AB1" w:rsidRPr="00DF5E36" w:rsidRDefault="000E4016" w:rsidP="00DF5E36">
            <w:pPr>
              <w:jc w:val="center"/>
              <w:rPr>
                <w:rFonts w:ascii="Arial Narrow" w:hAnsi="Arial Narrow"/>
                <w:b/>
              </w:rPr>
            </w:pPr>
            <w:r>
              <w:rPr>
                <w:rFonts w:ascii="Arial Narrow" w:hAnsi="Arial Narrow"/>
                <w:b/>
                <w:sz w:val="28"/>
              </w:rPr>
              <w:t>….</w:t>
            </w:r>
            <w:r w:rsidR="00F41AB1" w:rsidRPr="00DF5E36">
              <w:rPr>
                <w:rFonts w:ascii="Arial Narrow" w:hAnsi="Arial Narrow"/>
                <w:b/>
                <w:sz w:val="28"/>
              </w:rPr>
              <w:t xml:space="preserve"> / 2</w:t>
            </w:r>
          </w:p>
        </w:tc>
        <w:tc>
          <w:tcPr>
            <w:tcW w:w="1373" w:type="dxa"/>
            <w:vAlign w:val="center"/>
          </w:tcPr>
          <w:p w:rsidR="00F41AB1" w:rsidRPr="00DF5E36" w:rsidRDefault="00F41AB1" w:rsidP="00DF5E36">
            <w:pPr>
              <w:jc w:val="center"/>
              <w:rPr>
                <w:rFonts w:ascii="Arial Narrow" w:hAnsi="Arial Narrow"/>
                <w:b/>
              </w:rPr>
            </w:pPr>
            <w:r w:rsidRPr="00DF5E36">
              <w:rPr>
                <w:rFonts w:ascii="Arial Narrow" w:hAnsi="Arial Narrow"/>
                <w:b/>
                <w:sz w:val="28"/>
              </w:rPr>
              <w:t>45 min</w:t>
            </w:r>
          </w:p>
        </w:tc>
      </w:tr>
    </w:tbl>
    <w:p w:rsidR="00F41AB1" w:rsidRPr="00A83639" w:rsidRDefault="00F41AB1" w:rsidP="001E2748">
      <w:pPr>
        <w:jc w:val="center"/>
        <w:rPr>
          <w:rFonts w:ascii="Arial Narrow" w:hAnsi="Arial Narrow"/>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41AB1" w:rsidRPr="00DF5E36">
        <w:trPr>
          <w:trHeight w:val="341"/>
          <w:jc w:val="center"/>
        </w:trPr>
        <w:tc>
          <w:tcPr>
            <w:tcW w:w="10206" w:type="dxa"/>
            <w:vAlign w:val="center"/>
          </w:tcPr>
          <w:p w:rsidR="00F41AB1" w:rsidRPr="00DF5E36" w:rsidRDefault="00F41AB1" w:rsidP="00DF5E36">
            <w:pPr>
              <w:spacing w:before="120" w:after="120"/>
              <w:jc w:val="center"/>
              <w:rPr>
                <w:rFonts w:ascii="Arial Narrow" w:hAnsi="Arial Narrow"/>
                <w:b/>
                <w:caps/>
              </w:rPr>
            </w:pPr>
            <w:r>
              <w:br w:type="page"/>
            </w:r>
            <w:r w:rsidRPr="00DF5E36">
              <w:rPr>
                <w:rFonts w:ascii="Arial Narrow" w:hAnsi="Arial Narrow"/>
                <w:b/>
                <w:caps/>
                <w:sz w:val="28"/>
              </w:rPr>
              <w:t>FICHE D’INFORMATION Du candidat</w:t>
            </w:r>
          </w:p>
        </w:tc>
      </w:tr>
    </w:tbl>
    <w:p w:rsidR="00F41AB1" w:rsidRPr="00A83639" w:rsidRDefault="00F41AB1" w:rsidP="001E2748">
      <w:pPr>
        <w:jc w:val="center"/>
        <w:rPr>
          <w:rFonts w:ascii="Arial Narrow" w:hAnsi="Arial Narrow"/>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41AB1" w:rsidRPr="00DF5E36">
        <w:trPr>
          <w:trHeight w:val="379"/>
          <w:jc w:val="center"/>
        </w:trPr>
        <w:tc>
          <w:tcPr>
            <w:tcW w:w="10206" w:type="dxa"/>
          </w:tcPr>
          <w:p w:rsidR="00F41AB1" w:rsidRPr="00DF5E36" w:rsidRDefault="00F41AB1" w:rsidP="00DF5E36">
            <w:pPr>
              <w:spacing w:before="120" w:line="360" w:lineRule="auto"/>
              <w:rPr>
                <w:rFonts w:ascii="Arial Narrow" w:hAnsi="Arial Narrow"/>
              </w:rPr>
            </w:pPr>
            <w:r w:rsidRPr="00DF5E36">
              <w:rPr>
                <w:rFonts w:ascii="Arial Narrow" w:hAnsi="Arial Narrow"/>
              </w:rPr>
              <w:t>Établissement</w:t>
            </w:r>
            <w:r w:rsidR="00854BF3">
              <w:rPr>
                <w:rFonts w:ascii="Arial Narrow" w:hAnsi="Arial Narrow"/>
              </w:rPr>
              <w:t> :</w:t>
            </w:r>
            <w:r w:rsidRPr="00DF5E36">
              <w:rPr>
                <w:rFonts w:ascii="Arial Narrow" w:hAnsi="Arial Narrow"/>
              </w:rPr>
              <w:tab/>
            </w:r>
            <w:r w:rsidR="009B5320">
              <w:rPr>
                <w:rFonts w:ascii="Arial Narrow" w:hAnsi="Arial Narrow"/>
              </w:rPr>
              <w:t xml:space="preserve">……………………                                                                </w:t>
            </w:r>
            <w:r w:rsidRPr="00DF5E36">
              <w:rPr>
                <w:rFonts w:ascii="Arial Narrow" w:hAnsi="Arial Narrow"/>
              </w:rPr>
              <w:t>Classe</w:t>
            </w:r>
            <w:r w:rsidR="00854BF3">
              <w:rPr>
                <w:rFonts w:ascii="Arial Narrow" w:hAnsi="Arial Narrow"/>
              </w:rPr>
              <w:t> :</w:t>
            </w:r>
            <w:r w:rsidRPr="00DF5E36">
              <w:rPr>
                <w:rFonts w:ascii="Arial Narrow" w:hAnsi="Arial Narrow"/>
              </w:rPr>
              <w:t xml:space="preserve"> </w:t>
            </w:r>
            <w:r w:rsidR="009B5320">
              <w:rPr>
                <w:rFonts w:ascii="Arial Narrow" w:hAnsi="Arial Narrow"/>
              </w:rPr>
              <w:t>…………..</w:t>
            </w:r>
          </w:p>
          <w:p w:rsidR="00F41AB1" w:rsidRPr="00DF5E36" w:rsidRDefault="00F41AB1" w:rsidP="00DF5E36">
            <w:pPr>
              <w:spacing w:line="360" w:lineRule="auto"/>
              <w:rPr>
                <w:rFonts w:ascii="Arial Narrow" w:hAnsi="Arial Narrow"/>
                <w:sz w:val="28"/>
              </w:rPr>
            </w:pPr>
            <w:r w:rsidRPr="00DF5E36">
              <w:rPr>
                <w:rFonts w:ascii="Arial Narrow" w:hAnsi="Arial Narrow"/>
              </w:rPr>
              <w:t>NOM et Prénom du CANDIDAT</w:t>
            </w:r>
            <w:r w:rsidRPr="00DF5E36">
              <w:rPr>
                <w:rFonts w:ascii="Arial Narrow" w:hAnsi="Arial Narrow"/>
              </w:rPr>
              <w:tab/>
              <w:t>................................................................   Date de l’évaluation  .............................</w:t>
            </w:r>
          </w:p>
        </w:tc>
      </w:tr>
    </w:tbl>
    <w:p w:rsidR="00F41AB1" w:rsidRPr="00C479D4" w:rsidRDefault="00F41AB1" w:rsidP="001E2748">
      <w:pPr>
        <w:pStyle w:val="Titre3"/>
        <w:spacing w:before="0" w:beforeAutospacing="0" w:after="0" w:afterAutospacing="0"/>
        <w:jc w:val="both"/>
        <w:rPr>
          <w:rFonts w:ascii="Arial Narrow" w:hAnsi="Arial Narrow"/>
          <w:b w:val="0"/>
          <w:sz w:val="20"/>
          <w:szCs w:val="20"/>
        </w:rPr>
      </w:pPr>
    </w:p>
    <w:p w:rsidR="00F41AB1" w:rsidRPr="008A3E64" w:rsidRDefault="00F41AB1" w:rsidP="001E2748">
      <w:pPr>
        <w:pStyle w:val="Titre3"/>
        <w:spacing w:before="0" w:beforeAutospacing="0" w:after="0" w:afterAutospacing="0"/>
        <w:jc w:val="both"/>
        <w:rPr>
          <w:b w:val="0"/>
          <w:sz w:val="32"/>
        </w:rPr>
      </w:pPr>
      <w:r w:rsidRPr="00574951">
        <w:rPr>
          <w:rFonts w:ascii="Arial Narrow" w:hAnsi="Arial Narrow"/>
          <w:b w:val="0"/>
          <w:sz w:val="32"/>
        </w:rPr>
        <w:t>Th</w:t>
      </w:r>
      <w:r>
        <w:rPr>
          <w:rFonts w:ascii="Arial Narrow" w:hAnsi="Arial Narrow"/>
          <w:b w:val="0"/>
          <w:sz w:val="32"/>
        </w:rPr>
        <w:t>é</w:t>
      </w:r>
      <w:r w:rsidRPr="00574951">
        <w:rPr>
          <w:rFonts w:ascii="Arial Narrow" w:hAnsi="Arial Narrow"/>
          <w:b w:val="0"/>
          <w:sz w:val="32"/>
        </w:rPr>
        <w:t>m</w:t>
      </w:r>
      <w:r>
        <w:rPr>
          <w:rFonts w:ascii="Arial Narrow" w:hAnsi="Arial Narrow"/>
          <w:b w:val="0"/>
          <w:sz w:val="32"/>
        </w:rPr>
        <w:t>atique</w:t>
      </w:r>
      <w:r w:rsidRPr="00574951">
        <w:rPr>
          <w:rFonts w:ascii="Arial Narrow" w:hAnsi="Arial Narrow"/>
          <w:b w:val="0"/>
          <w:sz w:val="32"/>
        </w:rPr>
        <w:t> :</w:t>
      </w:r>
      <w:r>
        <w:rPr>
          <w:rFonts w:ascii="Arial Narrow" w:hAnsi="Arial Narrow"/>
          <w:b w:val="0"/>
          <w:sz w:val="32"/>
        </w:rPr>
        <w:t xml:space="preserve"> </w:t>
      </w:r>
      <w:r>
        <w:rPr>
          <w:b w:val="0"/>
          <w:sz w:val="24"/>
          <w:szCs w:val="24"/>
        </w:rPr>
        <w:t>Transmettre l’information (Evolution des sciences et techniques)</w:t>
      </w:r>
    </w:p>
    <w:p w:rsidR="00F41AB1" w:rsidRDefault="00F41AB1" w:rsidP="001E2748">
      <w:pPr>
        <w:pStyle w:val="Titre3"/>
        <w:spacing w:before="0" w:beforeAutospacing="0" w:after="0" w:afterAutospacing="0"/>
        <w:jc w:val="both"/>
        <w:rPr>
          <w:b w:val="0"/>
          <w:sz w:val="24"/>
          <w:szCs w:val="24"/>
        </w:rPr>
      </w:pPr>
      <w:r>
        <w:rPr>
          <w:rFonts w:ascii="Arial Narrow" w:hAnsi="Arial Narrow"/>
          <w:b w:val="0"/>
          <w:sz w:val="32"/>
        </w:rPr>
        <w:t xml:space="preserve">Module(s) évalué(s) : </w:t>
      </w:r>
      <w:r>
        <w:rPr>
          <w:b w:val="0"/>
          <w:sz w:val="24"/>
          <w:szCs w:val="24"/>
        </w:rPr>
        <w:t>Fonctions logarithmes et exponentielles</w:t>
      </w:r>
    </w:p>
    <w:p w:rsidR="00F41AB1" w:rsidRDefault="00F41AB1" w:rsidP="004902FD">
      <w:pPr>
        <w:pStyle w:val="Titre3"/>
        <w:spacing w:before="0" w:beforeAutospacing="0" w:after="0" w:afterAutospacing="0"/>
        <w:ind w:left="2124"/>
        <w:jc w:val="both"/>
        <w:rPr>
          <w:b w:val="0"/>
          <w:sz w:val="24"/>
          <w:szCs w:val="24"/>
        </w:rPr>
      </w:pPr>
      <w:r>
        <w:rPr>
          <w:b w:val="0"/>
          <w:sz w:val="24"/>
          <w:szCs w:val="24"/>
        </w:rPr>
        <w:t xml:space="preserve">       </w:t>
      </w:r>
      <w:r w:rsidRPr="008A3E64">
        <w:rPr>
          <w:b w:val="0"/>
          <w:sz w:val="24"/>
          <w:szCs w:val="24"/>
        </w:rPr>
        <w:t>Fonction dérivée et étude des variations d’une fonction</w:t>
      </w:r>
    </w:p>
    <w:p w:rsidR="00F41AB1" w:rsidRDefault="00F41AB1" w:rsidP="004902FD">
      <w:pPr>
        <w:pStyle w:val="Titre3"/>
        <w:spacing w:before="0" w:beforeAutospacing="0" w:after="0" w:afterAutospacing="0"/>
        <w:ind w:left="2124"/>
        <w:jc w:val="both"/>
        <w:rPr>
          <w:b w:val="0"/>
          <w:sz w:val="24"/>
          <w:szCs w:val="24"/>
        </w:rPr>
      </w:pPr>
      <w:r>
        <w:rPr>
          <w:b w:val="0"/>
          <w:sz w:val="24"/>
          <w:szCs w:val="24"/>
        </w:rPr>
        <w:t xml:space="preserve">       Probabilités</w:t>
      </w:r>
    </w:p>
    <w:p w:rsidR="00F41AB1" w:rsidRDefault="00F41AB1" w:rsidP="004902FD">
      <w:pPr>
        <w:pStyle w:val="Titre3"/>
        <w:spacing w:before="0" w:beforeAutospacing="0" w:after="0" w:afterAutospacing="0"/>
        <w:ind w:left="2124"/>
        <w:jc w:val="both"/>
        <w:rPr>
          <w:rFonts w:ascii="TimesNewRomanPS-BoldMT" w:hAnsi="TimesNewRomanPS-BoldMT" w:cs="TimesNewRomanPS-BoldMT"/>
          <w:b w:val="0"/>
          <w:bCs w:val="0"/>
          <w:sz w:val="18"/>
          <w:szCs w:val="18"/>
        </w:rPr>
      </w:pPr>
    </w:p>
    <w:p w:rsidR="00F41AB1" w:rsidRPr="008C2A00" w:rsidRDefault="00F41AB1" w:rsidP="0006758C">
      <w:pPr>
        <w:pStyle w:val="Titre3"/>
        <w:spacing w:before="0" w:beforeAutospacing="0" w:after="0" w:afterAutospacing="0"/>
        <w:ind w:left="2124"/>
        <w:jc w:val="both"/>
        <w:rPr>
          <w:rFonts w:ascii="Arial Narrow" w:hAnsi="Arial Narrow"/>
        </w:rPr>
      </w:pPr>
      <w:r>
        <w:rPr>
          <w:rFonts w:ascii="TimesNewRomanPS-BoldMT" w:hAnsi="TimesNewRomanPS-BoldMT" w:cs="TimesNewRomanPS-BoldMT"/>
          <w:b w:val="0"/>
          <w:bCs w:val="0"/>
          <w:sz w:val="18"/>
          <w:szCs w:val="18"/>
        </w:rPr>
        <w:t xml:space="preserve">           </w:t>
      </w:r>
      <w:r w:rsidRPr="00574951">
        <w:rPr>
          <w:rFonts w:ascii="Arial Narrow" w:hAnsi="Arial Narrow"/>
        </w:rPr>
        <w:t>Capacités, connaissances et attitudes du référentiel évaluées</w:t>
      </w:r>
    </w:p>
    <w:tbl>
      <w:tblPr>
        <w:tblW w:w="10002" w:type="dxa"/>
        <w:jc w:val="center"/>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1656"/>
        <w:gridCol w:w="4409"/>
        <w:gridCol w:w="3937"/>
      </w:tblGrid>
      <w:tr w:rsidR="00F41AB1" w:rsidTr="00F5166D">
        <w:trPr>
          <w:trHeight w:val="271"/>
          <w:jc w:val="center"/>
        </w:trPr>
        <w:tc>
          <w:tcPr>
            <w:tcW w:w="1656" w:type="dxa"/>
            <w:vAlign w:val="center"/>
          </w:tcPr>
          <w:p w:rsidR="00F41AB1" w:rsidRDefault="00F41AB1" w:rsidP="0045584E">
            <w:pPr>
              <w:suppressAutoHyphens/>
              <w:jc w:val="center"/>
              <w:rPr>
                <w:rFonts w:ascii="Arial Narrow" w:hAnsi="Arial Narrow"/>
                <w:b/>
                <w:lang w:eastAsia="ar-SA"/>
              </w:rPr>
            </w:pPr>
            <w:r>
              <w:rPr>
                <w:rFonts w:ascii="Arial Narrow" w:hAnsi="Arial Narrow"/>
                <w:b/>
              </w:rPr>
              <w:t>Capacités</w:t>
            </w:r>
          </w:p>
        </w:tc>
        <w:tc>
          <w:tcPr>
            <w:tcW w:w="8346" w:type="dxa"/>
            <w:gridSpan w:val="2"/>
          </w:tcPr>
          <w:p w:rsidR="00F41AB1" w:rsidRPr="00662299" w:rsidRDefault="00F41AB1" w:rsidP="0045584E">
            <w:pPr>
              <w:rPr>
                <w:rFonts w:ascii="Arial Narrow" w:hAnsi="Arial Narrow"/>
                <w:lang w:eastAsia="ar-SA"/>
              </w:rPr>
            </w:pPr>
            <w:r w:rsidRPr="00662299">
              <w:rPr>
                <w:rFonts w:ascii="Arial Narrow" w:hAnsi="Arial Narrow"/>
                <w:sz w:val="22"/>
                <w:szCs w:val="22"/>
              </w:rPr>
              <w:t xml:space="preserve">- </w:t>
            </w:r>
            <w:r>
              <w:rPr>
                <w:rFonts w:ascii="Arial Narrow" w:hAnsi="Arial Narrow"/>
                <w:sz w:val="22"/>
                <w:szCs w:val="22"/>
              </w:rPr>
              <w:t>déterminer la dérivée d’une fonction, étudier son signe sur un intervalle donné, dresser le tableau de variation.</w:t>
            </w:r>
          </w:p>
          <w:p w:rsidR="00F41AB1" w:rsidRDefault="00F41AB1" w:rsidP="00E51769">
            <w:pPr>
              <w:rPr>
                <w:rFonts w:ascii="Arial Narrow" w:hAnsi="Arial Narrow"/>
              </w:rPr>
            </w:pPr>
            <w:r w:rsidRPr="00662299">
              <w:rPr>
                <w:rFonts w:ascii="Arial Narrow" w:hAnsi="Arial Narrow"/>
                <w:sz w:val="22"/>
                <w:szCs w:val="22"/>
              </w:rPr>
              <w:t xml:space="preserve">- </w:t>
            </w:r>
            <w:r>
              <w:rPr>
                <w:rFonts w:ascii="Arial Narrow" w:hAnsi="Arial Narrow"/>
                <w:sz w:val="22"/>
                <w:szCs w:val="22"/>
              </w:rPr>
              <w:t xml:space="preserve">étudier les variations des fonctions </w:t>
            </w:r>
            <m:oMath>
              <m:r>
                <w:rPr>
                  <w:rFonts w:ascii="Cambria Math" w:hAnsi="Cambria Math"/>
                  <w:sz w:val="22"/>
                  <w:szCs w:val="22"/>
                </w:rPr>
                <m:t xml:space="preserve">x→ </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ax</m:t>
                  </m:r>
                </m:sup>
              </m:sSup>
            </m:oMath>
          </w:p>
          <w:p w:rsidR="00F41AB1" w:rsidRDefault="00F41AB1" w:rsidP="00E51769">
            <w:pPr>
              <w:rPr>
                <w:rFonts w:ascii="Arial Narrow" w:hAnsi="Arial Narrow"/>
              </w:rPr>
            </w:pPr>
            <w:r>
              <w:rPr>
                <w:rFonts w:ascii="Arial Narrow" w:hAnsi="Arial Narrow"/>
                <w:sz w:val="22"/>
                <w:szCs w:val="22"/>
              </w:rPr>
              <w:t xml:space="preserve">- résoudre des équations du type </w:t>
            </w:r>
            <m:oMath>
              <m:sSup>
                <m:sSupPr>
                  <m:ctrlPr>
                    <w:rPr>
                      <w:rFonts w:ascii="Cambria Math" w:hAnsi="Cambria Math"/>
                      <w:i/>
                      <w:sz w:val="22"/>
                    </w:rPr>
                  </m:ctrlPr>
                </m:sSupPr>
                <m:e>
                  <m:r>
                    <w:rPr>
                      <w:rFonts w:ascii="Cambria Math" w:hAnsi="Cambria Math"/>
                      <w:sz w:val="22"/>
                    </w:rPr>
                    <m:t>e</m:t>
                  </m:r>
                </m:e>
                <m:sup>
                  <m:r>
                    <w:rPr>
                      <w:rFonts w:ascii="Cambria Math" w:hAnsi="Cambria Math"/>
                      <w:sz w:val="22"/>
                    </w:rPr>
                    <m:t>ax</m:t>
                  </m:r>
                </m:sup>
              </m:sSup>
              <m:r>
                <w:rPr>
                  <w:rFonts w:ascii="Cambria Math" w:hAnsi="Cambria Math"/>
                  <w:sz w:val="22"/>
                </w:rPr>
                <m:t>=b</m:t>
              </m:r>
            </m:oMath>
          </w:p>
          <w:p w:rsidR="00F41AB1" w:rsidRDefault="00F41AB1" w:rsidP="00E51769">
            <w:pPr>
              <w:rPr>
                <w:rFonts w:ascii="Arial Narrow" w:hAnsi="Arial Narrow"/>
              </w:rPr>
            </w:pPr>
            <w:r>
              <w:rPr>
                <w:rFonts w:ascii="Arial Narrow" w:hAnsi="Arial Narrow"/>
                <w:sz w:val="22"/>
              </w:rPr>
              <w:t>- passer du langage probabiliste au langage courant et réciproquement</w:t>
            </w:r>
          </w:p>
          <w:p w:rsidR="00F41AB1" w:rsidRDefault="00F41AB1" w:rsidP="00F5166D">
            <w:pPr>
              <w:rPr>
                <w:rFonts w:ascii="Arial Narrow" w:hAnsi="Arial Narrow"/>
              </w:rPr>
            </w:pPr>
            <w:r>
              <w:rPr>
                <w:rFonts w:ascii="Arial Narrow" w:hAnsi="Arial Narrow"/>
                <w:sz w:val="22"/>
              </w:rPr>
              <w:t xml:space="preserve">- calculer la probabilité d’un évènement, utiliser la formule reliant la probabilité </w:t>
            </w:r>
            <w:proofErr w:type="gramStart"/>
            <w:r>
              <w:rPr>
                <w:rFonts w:ascii="Arial Narrow" w:hAnsi="Arial Narrow"/>
                <w:sz w:val="22"/>
              </w:rPr>
              <w:t>de AUB</w:t>
            </w:r>
            <w:proofErr w:type="gramEnd"/>
            <w:r>
              <w:rPr>
                <w:rFonts w:ascii="Arial Narrow" w:hAnsi="Arial Narrow"/>
                <w:sz w:val="22"/>
              </w:rPr>
              <w:t xml:space="preserve"> et de A∩B</w:t>
            </w:r>
          </w:p>
        </w:tc>
      </w:tr>
      <w:tr w:rsidR="00F41AB1" w:rsidTr="00F5166D">
        <w:trPr>
          <w:trHeight w:val="36"/>
          <w:jc w:val="center"/>
        </w:trPr>
        <w:tc>
          <w:tcPr>
            <w:tcW w:w="1656" w:type="dxa"/>
            <w:vAlign w:val="center"/>
          </w:tcPr>
          <w:p w:rsidR="00F41AB1" w:rsidRDefault="00F41AB1" w:rsidP="0045584E">
            <w:pPr>
              <w:suppressAutoHyphens/>
              <w:jc w:val="center"/>
              <w:rPr>
                <w:rFonts w:ascii="Arial Narrow" w:hAnsi="Arial Narrow"/>
                <w:b/>
                <w:lang w:eastAsia="ar-SA"/>
              </w:rPr>
            </w:pPr>
            <w:r>
              <w:rPr>
                <w:rFonts w:ascii="Arial Narrow" w:hAnsi="Arial Narrow"/>
                <w:b/>
              </w:rPr>
              <w:t>Connaissances</w:t>
            </w:r>
          </w:p>
        </w:tc>
        <w:tc>
          <w:tcPr>
            <w:tcW w:w="8346" w:type="dxa"/>
            <w:gridSpan w:val="2"/>
          </w:tcPr>
          <w:p w:rsidR="00F41AB1" w:rsidRDefault="00F41AB1" w:rsidP="0045584E">
            <w:pPr>
              <w:rPr>
                <w:rFonts w:ascii="Arial Narrow" w:hAnsi="Arial Narrow"/>
              </w:rPr>
            </w:pPr>
            <w:r>
              <w:rPr>
                <w:rFonts w:ascii="Arial Narrow" w:hAnsi="Arial Narrow"/>
                <w:sz w:val="22"/>
              </w:rPr>
              <w:t>- fonction dérivée, théorème liant, sur un intervalle, le signe de la dérivée au sens de variation.</w:t>
            </w:r>
          </w:p>
          <w:p w:rsidR="00F41AB1" w:rsidRDefault="00F41AB1" w:rsidP="00E51769">
            <w:pPr>
              <w:rPr>
                <w:rFonts w:ascii="Arial Narrow" w:hAnsi="Arial Narrow"/>
              </w:rPr>
            </w:pPr>
            <w:r>
              <w:rPr>
                <w:rFonts w:ascii="Arial Narrow" w:hAnsi="Arial Narrow"/>
                <w:sz w:val="22"/>
              </w:rPr>
              <w:t>- fonction exponentielle x-&gt;e</w:t>
            </w:r>
            <w:r w:rsidRPr="00093A65">
              <w:rPr>
                <w:rFonts w:ascii="Arial Narrow" w:hAnsi="Arial Narrow"/>
                <w:sz w:val="22"/>
                <w:vertAlign w:val="superscript"/>
              </w:rPr>
              <w:t>x</w:t>
            </w:r>
            <w:r>
              <w:rPr>
                <w:rFonts w:ascii="Arial Narrow" w:hAnsi="Arial Narrow"/>
                <w:sz w:val="22"/>
              </w:rPr>
              <w:t xml:space="preserve"> </w:t>
            </w:r>
          </w:p>
          <w:p w:rsidR="00F41AB1" w:rsidRDefault="00F41AB1" w:rsidP="00E51769">
            <w:pPr>
              <w:rPr>
                <w:rFonts w:ascii="Arial Narrow" w:hAnsi="Arial Narrow"/>
              </w:rPr>
            </w:pPr>
            <w:r>
              <w:rPr>
                <w:rFonts w:ascii="Arial Narrow" w:hAnsi="Arial Narrow"/>
                <w:sz w:val="22"/>
              </w:rPr>
              <w:t xml:space="preserve">- résolution d’équations du type </w:t>
            </w:r>
            <m:oMath>
              <m:sSup>
                <m:sSupPr>
                  <m:ctrlPr>
                    <w:rPr>
                      <w:rFonts w:ascii="Cambria Math" w:hAnsi="Cambria Math"/>
                      <w:i/>
                      <w:sz w:val="22"/>
                    </w:rPr>
                  </m:ctrlPr>
                </m:sSupPr>
                <m:e>
                  <m:r>
                    <w:rPr>
                      <w:rFonts w:ascii="Cambria Math" w:hAnsi="Cambria Math"/>
                      <w:sz w:val="22"/>
                    </w:rPr>
                    <m:t>e</m:t>
                  </m:r>
                </m:e>
                <m:sup>
                  <m:r>
                    <w:rPr>
                      <w:rFonts w:ascii="Cambria Math" w:hAnsi="Cambria Math"/>
                      <w:sz w:val="22"/>
                    </w:rPr>
                    <m:t>ax</m:t>
                  </m:r>
                </m:sup>
              </m:sSup>
              <m:r>
                <w:rPr>
                  <w:rFonts w:ascii="Cambria Math" w:hAnsi="Cambria Math"/>
                  <w:sz w:val="22"/>
                </w:rPr>
                <m:t>=b</m:t>
              </m:r>
            </m:oMath>
          </w:p>
          <w:p w:rsidR="00F41AB1" w:rsidRDefault="00F41AB1" w:rsidP="00F5166D">
            <w:pPr>
              <w:rPr>
                <w:rFonts w:ascii="Arial Narrow" w:hAnsi="Arial Narrow"/>
              </w:rPr>
            </w:pPr>
            <w:r>
              <w:rPr>
                <w:rFonts w:ascii="Arial Narrow" w:hAnsi="Arial Narrow"/>
                <w:sz w:val="22"/>
              </w:rPr>
              <w:t>- Evénements élémentaires équiprobables, expérience aléatoire, réunion et intersection d’évènements</w:t>
            </w:r>
          </w:p>
        </w:tc>
      </w:tr>
      <w:tr w:rsidR="00F41AB1" w:rsidTr="00F5166D">
        <w:trPr>
          <w:trHeight w:val="262"/>
          <w:jc w:val="center"/>
        </w:trPr>
        <w:tc>
          <w:tcPr>
            <w:tcW w:w="1656" w:type="dxa"/>
            <w:vAlign w:val="center"/>
          </w:tcPr>
          <w:p w:rsidR="00F41AB1" w:rsidRDefault="00F41AB1" w:rsidP="0045584E">
            <w:pPr>
              <w:suppressAutoHyphens/>
              <w:jc w:val="center"/>
              <w:rPr>
                <w:rFonts w:ascii="Arial Narrow" w:hAnsi="Arial Narrow"/>
                <w:b/>
                <w:lang w:eastAsia="ar-SA"/>
              </w:rPr>
            </w:pPr>
            <w:r>
              <w:rPr>
                <w:rFonts w:ascii="Arial Narrow" w:hAnsi="Arial Narrow"/>
                <w:b/>
              </w:rPr>
              <w:t>Attitudes</w:t>
            </w:r>
          </w:p>
        </w:tc>
        <w:tc>
          <w:tcPr>
            <w:tcW w:w="4409" w:type="dxa"/>
            <w:tcBorders>
              <w:right w:val="nil"/>
            </w:tcBorders>
          </w:tcPr>
          <w:p w:rsidR="00F41AB1" w:rsidRDefault="00F41AB1" w:rsidP="004E76A8">
            <w:pPr>
              <w:rPr>
                <w:rFonts w:ascii="Arial Narrow" w:hAnsi="Arial Narrow"/>
              </w:rPr>
            </w:pPr>
            <w:r>
              <w:rPr>
                <w:rFonts w:ascii="Arial Narrow" w:hAnsi="Arial Narrow"/>
                <w:sz w:val="22"/>
              </w:rPr>
              <w:t>- Analyse, organisation de l’information.</w:t>
            </w:r>
          </w:p>
          <w:p w:rsidR="00F41AB1" w:rsidRDefault="00F41AB1" w:rsidP="004E76A8">
            <w:pPr>
              <w:rPr>
                <w:rFonts w:ascii="Arial Narrow" w:hAnsi="Arial Narrow"/>
              </w:rPr>
            </w:pPr>
            <w:r>
              <w:rPr>
                <w:rFonts w:ascii="Arial Narrow" w:hAnsi="Arial Narrow"/>
                <w:sz w:val="22"/>
              </w:rPr>
              <w:t>- Rigueur et précision</w:t>
            </w:r>
          </w:p>
          <w:p w:rsidR="00F41AB1" w:rsidRDefault="00F41AB1" w:rsidP="004E76A8">
            <w:pPr>
              <w:rPr>
                <w:rFonts w:ascii="Arial Narrow" w:hAnsi="Arial Narrow"/>
              </w:rPr>
            </w:pPr>
            <w:r>
              <w:rPr>
                <w:rFonts w:ascii="Arial Narrow" w:hAnsi="Arial Narrow"/>
                <w:sz w:val="22"/>
              </w:rPr>
              <w:t>- Esprit critique</w:t>
            </w:r>
          </w:p>
        </w:tc>
        <w:tc>
          <w:tcPr>
            <w:tcW w:w="3937" w:type="dxa"/>
            <w:tcBorders>
              <w:left w:val="nil"/>
            </w:tcBorders>
          </w:tcPr>
          <w:p w:rsidR="00F41AB1" w:rsidRDefault="00F41AB1" w:rsidP="0045584E">
            <w:pPr>
              <w:rPr>
                <w:rFonts w:ascii="Arial Narrow" w:hAnsi="Arial Narrow"/>
              </w:rPr>
            </w:pPr>
          </w:p>
          <w:p w:rsidR="00F41AB1" w:rsidRDefault="00F41AB1" w:rsidP="0045584E">
            <w:pPr>
              <w:suppressAutoHyphens/>
              <w:rPr>
                <w:rFonts w:ascii="Arial Narrow" w:hAnsi="Arial Narrow"/>
                <w:lang w:eastAsia="ar-SA"/>
              </w:rPr>
            </w:pPr>
            <w:r>
              <w:rPr>
                <w:rFonts w:ascii="Arial Narrow" w:hAnsi="Arial Narrow"/>
                <w:sz w:val="22"/>
              </w:rPr>
              <w:t xml:space="preserve"> </w:t>
            </w:r>
          </w:p>
        </w:tc>
      </w:tr>
    </w:tbl>
    <w:p w:rsidR="00F41AB1" w:rsidRPr="00C479D4" w:rsidRDefault="00F41AB1" w:rsidP="001E2748">
      <w:pPr>
        <w:pStyle w:val="Titre3"/>
        <w:spacing w:before="0" w:beforeAutospacing="0" w:after="0" w:afterAutospacing="0"/>
        <w:jc w:val="both"/>
        <w:rPr>
          <w:rFonts w:ascii="Arial" w:hAnsi="Arial" w:cs="Arial"/>
          <w:sz w:val="16"/>
          <w:szCs w:val="16"/>
        </w:rPr>
      </w:pPr>
    </w:p>
    <w:p w:rsidR="00F41AB1" w:rsidRDefault="00F41AB1" w:rsidP="001E2748">
      <w:pPr>
        <w:pStyle w:val="Titre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rPr>
      </w:pPr>
      <w:r>
        <w:rPr>
          <w:rFonts w:ascii="Arial" w:hAnsi="Arial" w:cs="Arial"/>
          <w:sz w:val="20"/>
          <w:szCs w:val="20"/>
        </w:rPr>
        <w:sym w:font="Wingdings" w:char="F0C4"/>
      </w:r>
      <w:r>
        <w:rPr>
          <w:rFonts w:ascii="Arial" w:hAnsi="Arial" w:cs="Arial"/>
          <w:sz w:val="20"/>
        </w:rPr>
        <w:t>L</w:t>
      </w:r>
      <w:r w:rsidRPr="00E1379C">
        <w:rPr>
          <w:rFonts w:ascii="Arial" w:hAnsi="Arial" w:cs="Arial"/>
          <w:sz w:val="20"/>
        </w:rPr>
        <w:t>a clarté des raisonnements et la qualité de la rédaction</w:t>
      </w:r>
      <w:r>
        <w:rPr>
          <w:rFonts w:ascii="Arial" w:hAnsi="Arial" w:cs="Arial"/>
          <w:sz w:val="20"/>
        </w:rPr>
        <w:t xml:space="preserve"> interviendront dans l’appréciation des copies.</w:t>
      </w:r>
    </w:p>
    <w:p w:rsidR="00F41AB1" w:rsidRDefault="00F41AB1" w:rsidP="001E2748">
      <w:pPr>
        <w:pStyle w:val="Titre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rPr>
      </w:pPr>
    </w:p>
    <w:p w:rsidR="00F41AB1" w:rsidRDefault="00F41AB1" w:rsidP="001E2748">
      <w:pPr>
        <w:pStyle w:val="Titre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sym w:font="Wingdings" w:char="F0C4"/>
      </w:r>
      <w:r>
        <w:rPr>
          <w:rFonts w:ascii="Arial" w:hAnsi="Arial" w:cs="Arial"/>
          <w:sz w:val="20"/>
        </w:rPr>
        <w:t>L’emploi des calculatrices est autorisé, dans les conditions prévues par la réglementation en vigueur.</w:t>
      </w:r>
    </w:p>
    <w:p w:rsidR="00F41AB1" w:rsidRDefault="00F41AB1" w:rsidP="001E2748">
      <w:pPr>
        <w:pStyle w:val="Titre3"/>
        <w:spacing w:before="0" w:beforeAutospacing="0" w:after="0" w:afterAutospacing="0"/>
        <w:jc w:val="both"/>
        <w:rPr>
          <w:rFonts w:ascii="Arial" w:hAnsi="Arial" w:cs="Arial"/>
          <w:sz w:val="16"/>
          <w:szCs w:val="16"/>
        </w:rPr>
      </w:pPr>
    </w:p>
    <w:p w:rsidR="00F41AB1" w:rsidRDefault="00F41AB1" w:rsidP="001E2748">
      <w:pPr>
        <w:pStyle w:val="Titre3"/>
        <w:spacing w:before="0" w:beforeAutospacing="0" w:after="0" w:afterAutospacing="0"/>
        <w:jc w:val="both"/>
        <w:rPr>
          <w:rFonts w:ascii="Arial" w:hAnsi="Arial" w:cs="Arial"/>
          <w:sz w:val="16"/>
          <w:szCs w:val="16"/>
        </w:rPr>
      </w:pPr>
    </w:p>
    <w:p w:rsidR="00F41AB1" w:rsidRDefault="00F41AB1" w:rsidP="001E2748">
      <w:pPr>
        <w:pStyle w:val="Titre3"/>
        <w:spacing w:before="0" w:beforeAutospacing="0" w:after="0" w:afterAutospacing="0"/>
        <w:jc w:val="both"/>
        <w:rPr>
          <w:rFonts w:ascii="Arial" w:hAnsi="Arial" w:cs="Arial"/>
          <w:sz w:val="16"/>
          <w:szCs w:val="16"/>
        </w:rPr>
      </w:pPr>
    </w:p>
    <w:p w:rsidR="00F41AB1" w:rsidRDefault="00F41AB1" w:rsidP="001E2748">
      <w:pPr>
        <w:pStyle w:val="Titre3"/>
        <w:spacing w:before="0" w:beforeAutospacing="0" w:after="0" w:afterAutospacing="0"/>
        <w:jc w:val="both"/>
        <w:rPr>
          <w:rFonts w:ascii="Arial" w:hAnsi="Arial" w:cs="Arial"/>
          <w:sz w:val="16"/>
          <w:szCs w:val="16"/>
        </w:rPr>
      </w:pPr>
    </w:p>
    <w:p w:rsidR="00F41AB1" w:rsidRDefault="00F41AB1" w:rsidP="001E2748">
      <w:pPr>
        <w:pStyle w:val="Titre3"/>
        <w:spacing w:before="0" w:beforeAutospacing="0" w:after="0" w:afterAutospacing="0"/>
        <w:jc w:val="both"/>
        <w:rPr>
          <w:rFonts w:ascii="Arial" w:hAnsi="Arial" w:cs="Arial"/>
          <w:sz w:val="16"/>
          <w:szCs w:val="16"/>
        </w:rPr>
      </w:pPr>
    </w:p>
    <w:p w:rsidR="00F41AB1" w:rsidRPr="00C479D4" w:rsidRDefault="00F41AB1" w:rsidP="001E2748">
      <w:pPr>
        <w:pStyle w:val="Titre3"/>
        <w:spacing w:before="0" w:beforeAutospacing="0" w:after="0" w:afterAutospacing="0"/>
        <w:jc w:val="both"/>
        <w:rPr>
          <w:rFonts w:ascii="Arial" w:hAnsi="Arial"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20"/>
        <w:gridCol w:w="5407"/>
        <w:gridCol w:w="193"/>
        <w:gridCol w:w="1211"/>
        <w:gridCol w:w="1394"/>
      </w:tblGrid>
      <w:tr w:rsidR="00F41AB1" w:rsidRPr="00DF5E36" w:rsidTr="007A68EC">
        <w:trPr>
          <w:trHeight w:val="1353"/>
          <w:jc w:val="center"/>
        </w:trPr>
        <w:tc>
          <w:tcPr>
            <w:tcW w:w="7601" w:type="dxa"/>
            <w:gridSpan w:val="4"/>
            <w:tcBorders>
              <w:bottom w:val="single" w:sz="4" w:space="0" w:color="auto"/>
            </w:tcBorders>
            <w:vAlign w:val="center"/>
          </w:tcPr>
          <w:p w:rsidR="00F41AB1" w:rsidRPr="00DF5E36" w:rsidRDefault="00F41AB1" w:rsidP="00B83118">
            <w:pPr>
              <w:spacing w:line="360" w:lineRule="auto"/>
              <w:rPr>
                <w:rFonts w:ascii="Arial Narrow" w:hAnsi="Arial Narrow"/>
                <w:b/>
              </w:rPr>
            </w:pPr>
            <w:r w:rsidRPr="00DF5E36">
              <w:rPr>
                <w:rFonts w:ascii="Arial Narrow" w:hAnsi="Arial Narrow"/>
                <w:b/>
              </w:rPr>
              <w:t xml:space="preserve">Le candidat atteste avoir été informé de la date et des objectifs de l’évaluation le  </w:t>
            </w:r>
            <w:r w:rsidR="00B83118">
              <w:rPr>
                <w:rFonts w:ascii="Arial Narrow" w:hAnsi="Arial Narrow"/>
                <w:b/>
              </w:rPr>
              <w:t>…………….</w:t>
            </w:r>
          </w:p>
        </w:tc>
        <w:tc>
          <w:tcPr>
            <w:tcW w:w="2605" w:type="dxa"/>
            <w:gridSpan w:val="2"/>
            <w:tcBorders>
              <w:bottom w:val="single" w:sz="4" w:space="0" w:color="auto"/>
            </w:tcBorders>
          </w:tcPr>
          <w:p w:rsidR="00F41AB1" w:rsidRPr="00DF5E36" w:rsidRDefault="00F41AB1" w:rsidP="00DF5E36">
            <w:pPr>
              <w:spacing w:before="60"/>
              <w:jc w:val="center"/>
              <w:rPr>
                <w:rFonts w:ascii="Arial Narrow" w:hAnsi="Arial Narrow"/>
                <w:b/>
                <w:u w:val="single"/>
              </w:rPr>
            </w:pPr>
            <w:r w:rsidRPr="00DF5E36">
              <w:rPr>
                <w:rFonts w:ascii="Arial Narrow" w:hAnsi="Arial Narrow"/>
                <w:b/>
                <w:sz w:val="22"/>
                <w:u w:val="single"/>
              </w:rPr>
              <w:t>Emargement</w:t>
            </w:r>
          </w:p>
        </w:tc>
      </w:tr>
      <w:tr w:rsidR="007A68EC" w:rsidRPr="00DF5E36" w:rsidTr="004E56AB">
        <w:trPr>
          <w:trHeight w:val="841"/>
          <w:jc w:val="center"/>
        </w:trPr>
        <w:tc>
          <w:tcPr>
            <w:tcW w:w="7601" w:type="dxa"/>
            <w:gridSpan w:val="4"/>
            <w:tcBorders>
              <w:top w:val="single" w:sz="4" w:space="0" w:color="auto"/>
              <w:left w:val="nil"/>
              <w:bottom w:val="single" w:sz="4" w:space="0" w:color="auto"/>
              <w:right w:val="nil"/>
            </w:tcBorders>
            <w:vAlign w:val="center"/>
          </w:tcPr>
          <w:p w:rsidR="007A68EC" w:rsidRPr="00DF5E36" w:rsidRDefault="007A68EC" w:rsidP="00B83118">
            <w:pPr>
              <w:spacing w:line="360" w:lineRule="auto"/>
              <w:rPr>
                <w:rFonts w:ascii="Arial Narrow" w:hAnsi="Arial Narrow"/>
                <w:b/>
              </w:rPr>
            </w:pPr>
          </w:p>
        </w:tc>
        <w:tc>
          <w:tcPr>
            <w:tcW w:w="2605" w:type="dxa"/>
            <w:gridSpan w:val="2"/>
            <w:tcBorders>
              <w:top w:val="single" w:sz="4" w:space="0" w:color="auto"/>
              <w:left w:val="nil"/>
              <w:bottom w:val="single" w:sz="4" w:space="0" w:color="auto"/>
              <w:right w:val="nil"/>
            </w:tcBorders>
          </w:tcPr>
          <w:p w:rsidR="007A68EC" w:rsidRPr="00DF5E36" w:rsidRDefault="007A68EC" w:rsidP="00DF5E36">
            <w:pPr>
              <w:spacing w:before="60"/>
              <w:jc w:val="center"/>
              <w:rPr>
                <w:rFonts w:ascii="Arial Narrow" w:hAnsi="Arial Narrow"/>
                <w:b/>
                <w:sz w:val="22"/>
                <w:u w:val="single"/>
              </w:rPr>
            </w:pPr>
          </w:p>
        </w:tc>
      </w:tr>
      <w:tr w:rsidR="00F41AB1" w:rsidRPr="00DF5E36" w:rsidTr="004E56AB">
        <w:trPr>
          <w:trHeight w:val="985"/>
          <w:jc w:val="center"/>
        </w:trPr>
        <w:tc>
          <w:tcPr>
            <w:tcW w:w="1981" w:type="dxa"/>
            <w:tcBorders>
              <w:top w:val="single" w:sz="4" w:space="0" w:color="auto"/>
            </w:tcBorders>
            <w:vAlign w:val="center"/>
          </w:tcPr>
          <w:p w:rsidR="00F41AB1" w:rsidRDefault="007A68EC" w:rsidP="00DF5E36">
            <w:pPr>
              <w:jc w:val="center"/>
              <w:rPr>
                <w:noProof/>
              </w:rPr>
            </w:pPr>
            <w:r>
              <w:rPr>
                <w:noProof/>
              </w:rPr>
              <w:lastRenderedPageBreak/>
              <w:t>Logo</w:t>
            </w:r>
          </w:p>
          <w:p w:rsidR="007A68EC" w:rsidRDefault="007A68EC" w:rsidP="00DF5E36">
            <w:pPr>
              <w:jc w:val="center"/>
              <w:rPr>
                <w:noProof/>
              </w:rPr>
            </w:pPr>
          </w:p>
          <w:p w:rsidR="007A68EC" w:rsidRPr="00DF5E36" w:rsidRDefault="007A68EC" w:rsidP="00DF5E36">
            <w:pPr>
              <w:jc w:val="center"/>
              <w:rPr>
                <w:rFonts w:ascii="Arial Narrow" w:hAnsi="Arial Narrow"/>
                <w:b/>
              </w:rPr>
            </w:pPr>
            <w:r>
              <w:rPr>
                <w:noProof/>
              </w:rPr>
              <w:t>académie</w:t>
            </w:r>
          </w:p>
        </w:tc>
        <w:tc>
          <w:tcPr>
            <w:tcW w:w="8225" w:type="dxa"/>
            <w:gridSpan w:val="5"/>
            <w:tcBorders>
              <w:top w:val="single" w:sz="4" w:space="0" w:color="auto"/>
            </w:tcBorders>
            <w:vAlign w:val="center"/>
          </w:tcPr>
          <w:p w:rsidR="00F41AB1" w:rsidRPr="00DF5E36" w:rsidRDefault="00F41AB1" w:rsidP="008A1A06">
            <w:pPr>
              <w:jc w:val="center"/>
              <w:rPr>
                <w:rFonts w:ascii="Arial Narrow" w:hAnsi="Arial Narrow"/>
                <w:b/>
              </w:rPr>
            </w:pPr>
            <w:r w:rsidRPr="00DF5E36">
              <w:rPr>
                <w:rFonts w:ascii="Arial Narrow" w:hAnsi="Arial Narrow"/>
                <w:b/>
                <w:sz w:val="28"/>
              </w:rPr>
              <w:t>BACCALAUREAT PROFESSIONNEL</w:t>
            </w:r>
            <w:r>
              <w:rPr>
                <w:rFonts w:ascii="Arial Narrow" w:hAnsi="Arial Narrow"/>
                <w:b/>
                <w:sz w:val="28"/>
              </w:rPr>
              <w:t xml:space="preserve"> </w:t>
            </w:r>
            <w:r w:rsidR="007A68EC">
              <w:rPr>
                <w:rFonts w:ascii="Arial Narrow" w:hAnsi="Arial Narrow"/>
                <w:b/>
                <w:sz w:val="28"/>
              </w:rPr>
              <w:t>……….</w:t>
            </w:r>
          </w:p>
        </w:tc>
      </w:tr>
      <w:tr w:rsidR="00F41AB1" w:rsidRPr="00DF5E36">
        <w:trPr>
          <w:trHeight w:val="341"/>
          <w:jc w:val="center"/>
        </w:trPr>
        <w:tc>
          <w:tcPr>
            <w:tcW w:w="2001" w:type="dxa"/>
            <w:gridSpan w:val="2"/>
            <w:vMerge w:val="restart"/>
            <w:vAlign w:val="center"/>
          </w:tcPr>
          <w:p w:rsidR="00F41AB1" w:rsidRPr="00DF5E36" w:rsidRDefault="00F41AB1" w:rsidP="00DF5E36">
            <w:pPr>
              <w:jc w:val="center"/>
              <w:rPr>
                <w:rFonts w:ascii="Arial Narrow" w:hAnsi="Arial Narrow"/>
                <w:b/>
              </w:rPr>
            </w:pPr>
            <w:r>
              <w:br w:type="page"/>
            </w:r>
            <w:r w:rsidRPr="00DF5E36">
              <w:rPr>
                <w:rFonts w:ascii="Arial Narrow" w:hAnsi="Arial Narrow"/>
                <w:b/>
              </w:rPr>
              <w:t>Contrôle en cours de formation</w:t>
            </w:r>
          </w:p>
        </w:tc>
        <w:tc>
          <w:tcPr>
            <w:tcW w:w="5407" w:type="dxa"/>
            <w:vMerge w:val="restart"/>
            <w:vAlign w:val="center"/>
          </w:tcPr>
          <w:p w:rsidR="00F41AB1" w:rsidRPr="00DF5E36" w:rsidRDefault="00F41AB1" w:rsidP="00DF5E36">
            <w:pPr>
              <w:spacing w:before="120"/>
              <w:jc w:val="center"/>
              <w:rPr>
                <w:rFonts w:ascii="Arial Narrow" w:hAnsi="Arial Narrow"/>
                <w:b/>
                <w:sz w:val="28"/>
              </w:rPr>
            </w:pPr>
            <w:r w:rsidRPr="00DF5E36">
              <w:rPr>
                <w:rFonts w:ascii="Arial Narrow" w:hAnsi="Arial Narrow"/>
                <w:b/>
                <w:sz w:val="28"/>
              </w:rPr>
              <w:t>Situation d’évaluation de</w:t>
            </w:r>
          </w:p>
          <w:p w:rsidR="00F41AB1" w:rsidRPr="00DF5E36" w:rsidRDefault="00F41AB1" w:rsidP="00DF5E36">
            <w:pPr>
              <w:spacing w:after="120"/>
              <w:jc w:val="center"/>
              <w:rPr>
                <w:rFonts w:ascii="Arial Narrow" w:hAnsi="Arial Narrow"/>
              </w:rPr>
            </w:pPr>
            <w:r w:rsidRPr="00DF5E36">
              <w:rPr>
                <w:rFonts w:ascii="Arial Narrow" w:hAnsi="Arial Narrow"/>
                <w:b/>
                <w:sz w:val="32"/>
              </w:rPr>
              <w:t>Mathématiques</w:t>
            </w:r>
          </w:p>
        </w:tc>
        <w:tc>
          <w:tcPr>
            <w:tcW w:w="1404" w:type="dxa"/>
            <w:gridSpan w:val="2"/>
            <w:vAlign w:val="center"/>
          </w:tcPr>
          <w:p w:rsidR="00F41AB1" w:rsidRPr="00DF5E36" w:rsidRDefault="00F41AB1" w:rsidP="00DF5E36">
            <w:pPr>
              <w:jc w:val="center"/>
              <w:rPr>
                <w:rFonts w:ascii="Arial Narrow" w:hAnsi="Arial Narrow"/>
                <w:b/>
              </w:rPr>
            </w:pPr>
            <w:r w:rsidRPr="00DF5E36">
              <w:rPr>
                <w:rFonts w:ascii="Arial Narrow" w:hAnsi="Arial Narrow"/>
                <w:b/>
                <w:sz w:val="22"/>
              </w:rPr>
              <w:t xml:space="preserve">Séquence </w:t>
            </w:r>
          </w:p>
        </w:tc>
        <w:tc>
          <w:tcPr>
            <w:tcW w:w="1394" w:type="dxa"/>
            <w:vAlign w:val="center"/>
          </w:tcPr>
          <w:p w:rsidR="00F41AB1" w:rsidRPr="00DF5E36" w:rsidRDefault="00F41AB1" w:rsidP="00DF5E36">
            <w:pPr>
              <w:jc w:val="center"/>
              <w:rPr>
                <w:rFonts w:ascii="Arial Narrow" w:hAnsi="Arial Narrow"/>
                <w:b/>
              </w:rPr>
            </w:pPr>
            <w:r w:rsidRPr="00DF5E36">
              <w:rPr>
                <w:rFonts w:ascii="Arial Narrow" w:hAnsi="Arial Narrow"/>
                <w:b/>
                <w:sz w:val="22"/>
              </w:rPr>
              <w:t>Durée :</w:t>
            </w:r>
          </w:p>
        </w:tc>
      </w:tr>
      <w:tr w:rsidR="00F41AB1" w:rsidRPr="00DF5E36">
        <w:trPr>
          <w:trHeight w:val="331"/>
          <w:jc w:val="center"/>
        </w:trPr>
        <w:tc>
          <w:tcPr>
            <w:tcW w:w="2001" w:type="dxa"/>
            <w:gridSpan w:val="2"/>
            <w:vMerge/>
            <w:vAlign w:val="center"/>
          </w:tcPr>
          <w:p w:rsidR="00F41AB1" w:rsidRPr="00DF5E36" w:rsidRDefault="00F41AB1" w:rsidP="00DF5E36">
            <w:pPr>
              <w:jc w:val="center"/>
              <w:rPr>
                <w:rFonts w:ascii="Arial Narrow" w:hAnsi="Arial Narrow"/>
                <w:b/>
              </w:rPr>
            </w:pPr>
          </w:p>
        </w:tc>
        <w:tc>
          <w:tcPr>
            <w:tcW w:w="5407" w:type="dxa"/>
            <w:vMerge/>
            <w:vAlign w:val="center"/>
          </w:tcPr>
          <w:p w:rsidR="00F41AB1" w:rsidRPr="00DF5E36" w:rsidRDefault="00F41AB1" w:rsidP="00DF5E36">
            <w:pPr>
              <w:jc w:val="center"/>
              <w:rPr>
                <w:rFonts w:ascii="Arial Narrow" w:hAnsi="Arial Narrow"/>
                <w:sz w:val="28"/>
              </w:rPr>
            </w:pPr>
          </w:p>
        </w:tc>
        <w:tc>
          <w:tcPr>
            <w:tcW w:w="1404" w:type="dxa"/>
            <w:gridSpan w:val="2"/>
            <w:vAlign w:val="center"/>
          </w:tcPr>
          <w:p w:rsidR="00F41AB1" w:rsidRPr="00DF5E36" w:rsidRDefault="00D27F51" w:rsidP="00DF5E36">
            <w:pPr>
              <w:jc w:val="center"/>
              <w:rPr>
                <w:rFonts w:ascii="Arial Narrow" w:hAnsi="Arial Narrow"/>
                <w:b/>
              </w:rPr>
            </w:pPr>
            <w:r>
              <w:rPr>
                <w:rFonts w:ascii="Arial Narrow" w:hAnsi="Arial Narrow"/>
                <w:b/>
                <w:sz w:val="28"/>
              </w:rPr>
              <w:t>….</w:t>
            </w:r>
            <w:r w:rsidR="00F41AB1" w:rsidRPr="00DF5E36">
              <w:rPr>
                <w:rFonts w:ascii="Arial Narrow" w:hAnsi="Arial Narrow"/>
                <w:b/>
                <w:sz w:val="28"/>
              </w:rPr>
              <w:t xml:space="preserve"> / 2</w:t>
            </w:r>
          </w:p>
        </w:tc>
        <w:tc>
          <w:tcPr>
            <w:tcW w:w="1394" w:type="dxa"/>
            <w:vAlign w:val="center"/>
          </w:tcPr>
          <w:p w:rsidR="00F41AB1" w:rsidRPr="00DF5E36" w:rsidRDefault="00F41AB1" w:rsidP="00DF5E36">
            <w:pPr>
              <w:jc w:val="center"/>
              <w:rPr>
                <w:rFonts w:ascii="Arial Narrow" w:hAnsi="Arial Narrow"/>
                <w:b/>
              </w:rPr>
            </w:pPr>
            <w:r w:rsidRPr="00DF5E36">
              <w:rPr>
                <w:rFonts w:ascii="Arial Narrow" w:hAnsi="Arial Narrow"/>
                <w:b/>
                <w:sz w:val="28"/>
              </w:rPr>
              <w:t>45 min</w:t>
            </w:r>
          </w:p>
        </w:tc>
      </w:tr>
    </w:tbl>
    <w:p w:rsidR="00F41AB1" w:rsidRDefault="00F41AB1" w:rsidP="001E2748">
      <w:pPr>
        <w:jc w:val="center"/>
        <w:rPr>
          <w:rFonts w:ascii="Arial Narrow" w:hAnsi="Arial Narrow"/>
          <w:sz w:val="16"/>
        </w:rPr>
      </w:pPr>
    </w:p>
    <w:p w:rsidR="00F41AB1" w:rsidRPr="00A83639" w:rsidRDefault="00F41AB1" w:rsidP="001E2748">
      <w:pPr>
        <w:jc w:val="center"/>
        <w:rPr>
          <w:rFonts w:ascii="Arial Narrow" w:hAnsi="Arial Narrow"/>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41AB1" w:rsidRPr="00DF5E36">
        <w:trPr>
          <w:trHeight w:val="341"/>
          <w:jc w:val="center"/>
        </w:trPr>
        <w:tc>
          <w:tcPr>
            <w:tcW w:w="10206" w:type="dxa"/>
            <w:vAlign w:val="center"/>
          </w:tcPr>
          <w:p w:rsidR="00F41AB1" w:rsidRPr="00DF5E36" w:rsidRDefault="00F41AB1" w:rsidP="00DF5E36">
            <w:pPr>
              <w:spacing w:before="120" w:after="120"/>
              <w:jc w:val="center"/>
              <w:rPr>
                <w:rFonts w:ascii="Arial Narrow" w:hAnsi="Arial Narrow"/>
                <w:b/>
                <w:caps/>
              </w:rPr>
            </w:pPr>
            <w:r>
              <w:br w:type="page"/>
            </w:r>
            <w:r w:rsidRPr="00DF5E36">
              <w:rPr>
                <w:rFonts w:ascii="Arial Narrow" w:hAnsi="Arial Narrow"/>
                <w:b/>
                <w:caps/>
                <w:sz w:val="28"/>
              </w:rPr>
              <w:t>sujet destinÉ au candidat</w:t>
            </w:r>
          </w:p>
        </w:tc>
      </w:tr>
    </w:tbl>
    <w:p w:rsidR="00F41AB1" w:rsidRDefault="00F41AB1" w:rsidP="001E2748">
      <w:pPr>
        <w:jc w:val="center"/>
        <w:rPr>
          <w:rFonts w:ascii="Arial Narrow" w:hAnsi="Arial Narrow"/>
          <w:sz w:val="16"/>
        </w:rPr>
      </w:pPr>
    </w:p>
    <w:p w:rsidR="00F41AB1" w:rsidRPr="00A83639" w:rsidRDefault="00F41AB1" w:rsidP="001E2748">
      <w:pPr>
        <w:jc w:val="center"/>
        <w:rPr>
          <w:rFonts w:ascii="Arial Narrow" w:hAnsi="Arial Narrow"/>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41AB1" w:rsidRPr="00DF5E36">
        <w:trPr>
          <w:trHeight w:val="379"/>
          <w:jc w:val="center"/>
        </w:trPr>
        <w:tc>
          <w:tcPr>
            <w:tcW w:w="10206" w:type="dxa"/>
          </w:tcPr>
          <w:p w:rsidR="008C436B" w:rsidRPr="00DF5E36" w:rsidRDefault="008C436B" w:rsidP="008C436B">
            <w:pPr>
              <w:spacing w:before="120" w:line="360" w:lineRule="auto"/>
              <w:rPr>
                <w:rFonts w:ascii="Arial Narrow" w:hAnsi="Arial Narrow"/>
              </w:rPr>
            </w:pPr>
            <w:r w:rsidRPr="00DF5E36">
              <w:rPr>
                <w:rFonts w:ascii="Arial Narrow" w:hAnsi="Arial Narrow"/>
              </w:rPr>
              <w:t>Établissement</w:t>
            </w:r>
            <w:r>
              <w:rPr>
                <w:rFonts w:ascii="Arial Narrow" w:hAnsi="Arial Narrow"/>
              </w:rPr>
              <w:t> :</w:t>
            </w:r>
            <w:r w:rsidRPr="00DF5E36">
              <w:rPr>
                <w:rFonts w:ascii="Arial Narrow" w:hAnsi="Arial Narrow"/>
              </w:rPr>
              <w:tab/>
            </w:r>
            <w:r w:rsidR="00D27F51">
              <w:rPr>
                <w:rFonts w:ascii="Arial Narrow" w:hAnsi="Arial Narrow"/>
              </w:rPr>
              <w:t>……………….</w:t>
            </w:r>
            <w:r w:rsidRPr="00DF5E36">
              <w:rPr>
                <w:rFonts w:ascii="Arial Narrow" w:hAnsi="Arial Narrow"/>
              </w:rPr>
              <w:t xml:space="preserve">   </w:t>
            </w:r>
            <w:r>
              <w:rPr>
                <w:rFonts w:ascii="Arial Narrow" w:hAnsi="Arial Narrow"/>
              </w:rPr>
              <w:t xml:space="preserve">                                                                   </w:t>
            </w:r>
            <w:r w:rsidRPr="00DF5E36">
              <w:rPr>
                <w:rFonts w:ascii="Arial Narrow" w:hAnsi="Arial Narrow"/>
              </w:rPr>
              <w:t>Classe</w:t>
            </w:r>
            <w:r>
              <w:rPr>
                <w:rFonts w:ascii="Arial Narrow" w:hAnsi="Arial Narrow"/>
              </w:rPr>
              <w:t> :</w:t>
            </w:r>
            <w:r w:rsidRPr="00DF5E36">
              <w:rPr>
                <w:rFonts w:ascii="Arial Narrow" w:hAnsi="Arial Narrow"/>
              </w:rPr>
              <w:t xml:space="preserve"> </w:t>
            </w:r>
            <w:r w:rsidR="00D27F51">
              <w:rPr>
                <w:rFonts w:ascii="Arial Narrow" w:hAnsi="Arial Narrow"/>
              </w:rPr>
              <w:t>………..</w:t>
            </w:r>
          </w:p>
          <w:p w:rsidR="00F41AB1" w:rsidRPr="00DF5E36" w:rsidRDefault="00F41AB1" w:rsidP="00DF5E36">
            <w:pPr>
              <w:spacing w:line="360" w:lineRule="auto"/>
              <w:rPr>
                <w:rFonts w:ascii="Arial Narrow" w:hAnsi="Arial Narrow"/>
                <w:sz w:val="28"/>
              </w:rPr>
            </w:pPr>
            <w:r w:rsidRPr="00DF5E36">
              <w:rPr>
                <w:rFonts w:ascii="Arial Narrow" w:hAnsi="Arial Narrow"/>
              </w:rPr>
              <w:t>NOM et Prénom du CANDIDAT</w:t>
            </w:r>
            <w:r w:rsidRPr="00DF5E36">
              <w:rPr>
                <w:rFonts w:ascii="Arial Narrow" w:hAnsi="Arial Narrow"/>
              </w:rPr>
              <w:tab/>
              <w:t>................................................................   Date de l’évaluation  .............................</w:t>
            </w:r>
          </w:p>
        </w:tc>
      </w:tr>
    </w:tbl>
    <w:p w:rsidR="00F41AB1" w:rsidRDefault="00F41AB1" w:rsidP="001E2748"/>
    <w:p w:rsidR="00F41AB1" w:rsidRPr="00855C67" w:rsidRDefault="00F41AB1" w:rsidP="009D3114">
      <w:pPr>
        <w:pStyle w:val="Titre3"/>
        <w:spacing w:before="0" w:beforeAutospacing="0" w:after="0" w:afterAutospacing="0"/>
        <w:jc w:val="both"/>
        <w:rPr>
          <w:rFonts w:ascii="Arial" w:hAnsi="Arial" w:cs="Arial"/>
          <w:b w:val="0"/>
          <w:sz w:val="32"/>
        </w:rPr>
      </w:pPr>
      <w:r w:rsidRPr="00574951">
        <w:rPr>
          <w:rFonts w:ascii="Arial Narrow" w:hAnsi="Arial Narrow"/>
          <w:b w:val="0"/>
          <w:sz w:val="32"/>
        </w:rPr>
        <w:t>Th</w:t>
      </w:r>
      <w:r>
        <w:rPr>
          <w:rFonts w:ascii="Arial Narrow" w:hAnsi="Arial Narrow"/>
          <w:b w:val="0"/>
          <w:sz w:val="32"/>
        </w:rPr>
        <w:t>é</w:t>
      </w:r>
      <w:r w:rsidRPr="00574951">
        <w:rPr>
          <w:rFonts w:ascii="Arial Narrow" w:hAnsi="Arial Narrow"/>
          <w:b w:val="0"/>
          <w:sz w:val="32"/>
        </w:rPr>
        <w:t>m</w:t>
      </w:r>
      <w:r>
        <w:rPr>
          <w:rFonts w:ascii="Arial Narrow" w:hAnsi="Arial Narrow"/>
          <w:b w:val="0"/>
          <w:sz w:val="32"/>
        </w:rPr>
        <w:t>atique</w:t>
      </w:r>
      <w:r w:rsidRPr="00574951">
        <w:rPr>
          <w:rFonts w:ascii="Arial Narrow" w:hAnsi="Arial Narrow"/>
          <w:b w:val="0"/>
          <w:sz w:val="32"/>
        </w:rPr>
        <w:t> :</w:t>
      </w:r>
      <w:r>
        <w:rPr>
          <w:rFonts w:ascii="Arial Narrow" w:hAnsi="Arial Narrow"/>
          <w:b w:val="0"/>
          <w:sz w:val="32"/>
        </w:rPr>
        <w:t xml:space="preserve"> </w:t>
      </w:r>
      <w:r>
        <w:rPr>
          <w:b w:val="0"/>
          <w:sz w:val="24"/>
          <w:szCs w:val="24"/>
        </w:rPr>
        <w:t>Transmettre l’information (Evolution des sciences et techniques)</w:t>
      </w:r>
    </w:p>
    <w:p w:rsidR="00F41AB1" w:rsidRDefault="00F41AB1" w:rsidP="001E2748"/>
    <w:p w:rsidR="00F41AB1" w:rsidRDefault="00F41AB1" w:rsidP="00550F1F">
      <w:pPr>
        <w:pStyle w:val="Titre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rPr>
      </w:pPr>
      <w:r>
        <w:rPr>
          <w:rFonts w:ascii="Arial" w:hAnsi="Arial" w:cs="Arial"/>
          <w:sz w:val="20"/>
          <w:szCs w:val="20"/>
        </w:rPr>
        <w:sym w:font="Wingdings" w:char="F0C4"/>
      </w:r>
      <w:r>
        <w:rPr>
          <w:rFonts w:ascii="Arial" w:hAnsi="Arial" w:cs="Arial"/>
          <w:sz w:val="20"/>
        </w:rPr>
        <w:t>L</w:t>
      </w:r>
      <w:r w:rsidRPr="00E1379C">
        <w:rPr>
          <w:rFonts w:ascii="Arial" w:hAnsi="Arial" w:cs="Arial"/>
          <w:sz w:val="20"/>
        </w:rPr>
        <w:t>a clarté des raisonnements et la qualité de la rédaction</w:t>
      </w:r>
      <w:r>
        <w:rPr>
          <w:rFonts w:ascii="Arial" w:hAnsi="Arial" w:cs="Arial"/>
          <w:sz w:val="20"/>
        </w:rPr>
        <w:t xml:space="preserve"> interviendront dans l’appréciation des copies.</w:t>
      </w:r>
    </w:p>
    <w:p w:rsidR="00F41AB1" w:rsidRDefault="00F41AB1" w:rsidP="00550F1F">
      <w:pPr>
        <w:pStyle w:val="Titre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rPr>
      </w:pPr>
    </w:p>
    <w:p w:rsidR="00F41AB1" w:rsidRDefault="00F41AB1" w:rsidP="00550F1F">
      <w:pPr>
        <w:pStyle w:val="Titre3"/>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0"/>
          <w:szCs w:val="20"/>
        </w:rPr>
      </w:pPr>
      <w:r>
        <w:rPr>
          <w:rFonts w:ascii="Arial" w:hAnsi="Arial" w:cs="Arial"/>
          <w:sz w:val="20"/>
          <w:szCs w:val="20"/>
        </w:rPr>
        <w:sym w:font="Wingdings" w:char="F0C4"/>
      </w:r>
      <w:r>
        <w:rPr>
          <w:rFonts w:ascii="Arial" w:hAnsi="Arial" w:cs="Arial"/>
          <w:sz w:val="20"/>
        </w:rPr>
        <w:t>L’emploi des calculatrices est autorisé, dans les conditions prévues par la réglementation en vigueur.</w:t>
      </w:r>
    </w:p>
    <w:p w:rsidR="00F41AB1" w:rsidRDefault="00F41AB1" w:rsidP="003914D7">
      <w:pPr>
        <w:tabs>
          <w:tab w:val="left" w:leader="dot" w:pos="9743"/>
        </w:tabs>
        <w:jc w:val="both"/>
        <w:rPr>
          <w:b/>
          <w:color w:val="FF0000"/>
        </w:rPr>
      </w:pPr>
    </w:p>
    <w:p w:rsidR="00F41AB1" w:rsidRPr="00A83639" w:rsidRDefault="00F41AB1" w:rsidP="001E2748">
      <w:pPr>
        <w:spacing w:before="100" w:beforeAutospacing="1" w:after="100" w:afterAutospacing="1"/>
        <w:contextualSpacing/>
        <w:rPr>
          <w:rFonts w:ascii="Arial" w:hAnsi="Arial" w:cs="Arial"/>
          <w:sz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296"/>
      </w:tblGrid>
      <w:tr w:rsidR="00F41AB1" w:rsidRPr="00DF5E36">
        <w:trPr>
          <w:jc w:val="center"/>
        </w:trPr>
        <w:tc>
          <w:tcPr>
            <w:tcW w:w="908" w:type="dxa"/>
            <w:vMerge w:val="restart"/>
            <w:shd w:val="clear" w:color="auto" w:fill="FF99CC"/>
            <w:vAlign w:val="center"/>
          </w:tcPr>
          <w:p w:rsidR="00F41AB1" w:rsidRPr="00EF7B0E" w:rsidRDefault="00F41AB1" w:rsidP="00DF5E36">
            <w:pPr>
              <w:spacing w:before="100" w:beforeAutospacing="1" w:after="100" w:afterAutospacing="1"/>
              <w:contextualSpacing/>
              <w:jc w:val="center"/>
            </w:pPr>
            <w:r w:rsidRPr="00035533">
              <w:object w:dxaOrig="4281" w:dyaOrig="4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5pt;height:34.75pt" o:ole="" fillcolor="window">
                  <v:imagedata r:id="rId8" o:title=""/>
                </v:shape>
                <o:OLEObject Type="Embed" ProgID="Unknown" ShapeID="_x0000_i1025" DrawAspect="Content" ObjectID="_1434259138" r:id="rId9"/>
              </w:object>
            </w:r>
          </w:p>
        </w:tc>
        <w:tc>
          <w:tcPr>
            <w:tcW w:w="9436" w:type="dxa"/>
            <w:shd w:val="clear" w:color="auto" w:fill="FF99CC"/>
          </w:tcPr>
          <w:p w:rsidR="00F41AB1" w:rsidRPr="00DF5E36" w:rsidRDefault="00F41AB1" w:rsidP="00DF5E36">
            <w:pPr>
              <w:spacing w:before="100" w:beforeAutospacing="1" w:after="100" w:afterAutospacing="1"/>
              <w:contextualSpacing/>
              <w:rPr>
                <w:rFonts w:ascii="Arial Narrow" w:hAnsi="Arial Narrow" w:cs="Arial"/>
                <w:b/>
              </w:rPr>
            </w:pPr>
            <w:r w:rsidRPr="00DF5E36">
              <w:rPr>
                <w:rFonts w:ascii="Arial Narrow" w:hAnsi="Arial Narrow"/>
                <w:b/>
                <w:i/>
              </w:rPr>
              <w:t>L’examinateur intervient à la demande du candidat ou quand il le juge utile.</w:t>
            </w:r>
          </w:p>
        </w:tc>
      </w:tr>
      <w:tr w:rsidR="00F41AB1" w:rsidRPr="00DF5E36">
        <w:trPr>
          <w:trHeight w:val="690"/>
          <w:jc w:val="center"/>
        </w:trPr>
        <w:tc>
          <w:tcPr>
            <w:tcW w:w="908" w:type="dxa"/>
            <w:vMerge/>
            <w:shd w:val="clear" w:color="auto" w:fill="FF99CC"/>
            <w:vAlign w:val="center"/>
          </w:tcPr>
          <w:p w:rsidR="00F41AB1" w:rsidRPr="00DF5E36" w:rsidRDefault="00F41AB1" w:rsidP="00DF5E36">
            <w:pPr>
              <w:spacing w:before="100" w:beforeAutospacing="1" w:after="100" w:afterAutospacing="1"/>
              <w:contextualSpacing/>
              <w:jc w:val="center"/>
              <w:rPr>
                <w:rFonts w:ascii="Arial" w:hAnsi="Arial" w:cs="Arial"/>
              </w:rPr>
            </w:pPr>
          </w:p>
        </w:tc>
        <w:tc>
          <w:tcPr>
            <w:tcW w:w="9436" w:type="dxa"/>
            <w:shd w:val="clear" w:color="auto" w:fill="FF99CC"/>
            <w:vAlign w:val="center"/>
          </w:tcPr>
          <w:p w:rsidR="00F41AB1" w:rsidRPr="00DF5E36" w:rsidRDefault="00F41AB1" w:rsidP="001E2748">
            <w:pPr>
              <w:rPr>
                <w:rFonts w:ascii="Arial Narrow" w:hAnsi="Arial Narrow"/>
                <w:b/>
              </w:rPr>
            </w:pPr>
            <w:r w:rsidRPr="00DF5E36">
              <w:rPr>
                <w:rFonts w:ascii="Arial Narrow" w:hAnsi="Arial Narrow"/>
                <w:b/>
                <w:i/>
              </w:rPr>
              <w:t>Dans la suite du document, ce symbole signifie « Appeler l’examinateur ».</w:t>
            </w:r>
          </w:p>
        </w:tc>
      </w:tr>
    </w:tbl>
    <w:p w:rsidR="00F41AB1" w:rsidRDefault="00F41AB1" w:rsidP="008A3E64">
      <w:pPr>
        <w:pStyle w:val="Retraitcorpsdetexte"/>
        <w:jc w:val="center"/>
        <w:rPr>
          <w:rFonts w:ascii="Arial" w:hAnsi="Arial" w:cs="Arial"/>
          <w:b/>
          <w:sz w:val="28"/>
          <w:szCs w:val="28"/>
        </w:rPr>
      </w:pPr>
    </w:p>
    <w:p w:rsidR="00F41AB1" w:rsidRPr="00C716C4" w:rsidRDefault="00F41AB1" w:rsidP="008A3E64">
      <w:pPr>
        <w:pStyle w:val="Retraitcorpsdetexte"/>
        <w:jc w:val="center"/>
        <w:rPr>
          <w:rFonts w:ascii="Arial" w:hAnsi="Arial" w:cs="Arial"/>
          <w:b/>
          <w:i/>
        </w:rPr>
      </w:pPr>
      <w:r w:rsidRPr="00C716C4">
        <w:rPr>
          <w:rFonts w:ascii="Arial" w:hAnsi="Arial" w:cs="Arial"/>
          <w:b/>
          <w:i/>
        </w:rPr>
        <w:t xml:space="preserve">Les parties A et B sont </w:t>
      </w:r>
      <w:proofErr w:type="gramStart"/>
      <w:r w:rsidRPr="00C716C4">
        <w:rPr>
          <w:rFonts w:ascii="Arial" w:hAnsi="Arial" w:cs="Arial"/>
          <w:b/>
          <w:i/>
        </w:rPr>
        <w:t>indépendantes</w:t>
      </w:r>
      <w:proofErr w:type="gramEnd"/>
      <w:r w:rsidRPr="00C716C4">
        <w:rPr>
          <w:rFonts w:ascii="Arial" w:hAnsi="Arial" w:cs="Arial"/>
          <w:b/>
          <w:i/>
        </w:rPr>
        <w:t xml:space="preserve"> et peuvent être traitées séparément.</w:t>
      </w:r>
    </w:p>
    <w:p w:rsidR="00F41AB1" w:rsidRDefault="00F41AB1" w:rsidP="00746DA2">
      <w:pPr>
        <w:pStyle w:val="Retraitcorpsdetexte"/>
        <w:spacing w:after="0" w:line="276" w:lineRule="auto"/>
        <w:ind w:left="284"/>
        <w:rPr>
          <w:rFonts w:ascii="Arial" w:hAnsi="Arial" w:cs="Arial"/>
          <w:sz w:val="22"/>
          <w:szCs w:val="22"/>
        </w:rPr>
      </w:pPr>
    </w:p>
    <w:p w:rsidR="00F41AB1" w:rsidRPr="00746DA2" w:rsidRDefault="00F41AB1" w:rsidP="00746DA2">
      <w:pPr>
        <w:pStyle w:val="Retraitcorpsdetexte"/>
        <w:spacing w:after="0" w:line="276" w:lineRule="auto"/>
        <w:ind w:left="284"/>
        <w:rPr>
          <w:rFonts w:ascii="Arial" w:hAnsi="Arial" w:cs="Arial"/>
          <w:sz w:val="22"/>
          <w:szCs w:val="22"/>
        </w:rPr>
      </w:pPr>
      <w:r w:rsidRPr="00746DA2">
        <w:rPr>
          <w:rFonts w:ascii="Arial" w:hAnsi="Arial" w:cs="Arial"/>
          <w:sz w:val="22"/>
          <w:szCs w:val="22"/>
        </w:rPr>
        <w:t xml:space="preserve">Aujourd'hui 80 % du trafic mondial longue distance se fait par des fibres optiques. Ces dernières ont en effet de multiples avantages par rapport aux câbles électriques classiques. </w:t>
      </w:r>
    </w:p>
    <w:p w:rsidR="00F41AB1" w:rsidRPr="00746DA2" w:rsidRDefault="00F41AB1" w:rsidP="00746DA2">
      <w:pPr>
        <w:pStyle w:val="Retraitcorpsdetexte"/>
        <w:spacing w:after="0" w:line="276" w:lineRule="auto"/>
        <w:ind w:left="284"/>
        <w:rPr>
          <w:rFonts w:ascii="Arial" w:hAnsi="Arial" w:cs="Arial"/>
          <w:sz w:val="22"/>
          <w:szCs w:val="22"/>
        </w:rPr>
      </w:pPr>
      <w:r w:rsidRPr="00746DA2">
        <w:rPr>
          <w:rFonts w:ascii="Arial" w:hAnsi="Arial" w:cs="Arial"/>
          <w:sz w:val="22"/>
          <w:szCs w:val="22"/>
        </w:rPr>
        <w:t xml:space="preserve">Elles offrent la possibilité de transmettre des données, de la voix, des images… à de très hauts débits. </w:t>
      </w:r>
    </w:p>
    <w:p w:rsidR="00F41AB1" w:rsidRPr="00746DA2" w:rsidRDefault="00F41AB1" w:rsidP="00746DA2">
      <w:pPr>
        <w:pStyle w:val="Retraitcorpsdetexte"/>
        <w:spacing w:after="0" w:line="276" w:lineRule="auto"/>
        <w:ind w:left="284"/>
        <w:rPr>
          <w:rFonts w:ascii="Arial" w:hAnsi="Arial" w:cs="Arial"/>
          <w:sz w:val="22"/>
          <w:szCs w:val="22"/>
        </w:rPr>
      </w:pPr>
      <w:r w:rsidRPr="00746DA2">
        <w:rPr>
          <w:rFonts w:ascii="Arial" w:hAnsi="Arial" w:cs="Arial"/>
          <w:sz w:val="22"/>
          <w:szCs w:val="22"/>
        </w:rPr>
        <w:t>Une fibre optique est jugée performante lorsque, sur une longueur donnée, la puissance du signal qu'elle transmet subit une perte minimale.</w:t>
      </w:r>
    </w:p>
    <w:p w:rsidR="00F41AB1" w:rsidRDefault="00F41AB1" w:rsidP="008A3E64">
      <w:pPr>
        <w:pStyle w:val="Retraitcorpsdetexte"/>
        <w:ind w:left="0"/>
        <w:rPr>
          <w:rFonts w:ascii="Arial" w:hAnsi="Arial" w:cs="Arial"/>
          <w:b/>
          <w:u w:val="single"/>
        </w:rPr>
      </w:pPr>
    </w:p>
    <w:p w:rsidR="00F41AB1" w:rsidRPr="00052CE6" w:rsidRDefault="00F41AB1" w:rsidP="00052CE6">
      <w:pPr>
        <w:ind w:left="284" w:firstLine="424"/>
        <w:rPr>
          <w:b/>
          <w:sz w:val="28"/>
          <w:szCs w:val="28"/>
          <w:u w:val="single"/>
        </w:rPr>
      </w:pPr>
      <w:r w:rsidRPr="00052CE6">
        <w:rPr>
          <w:b/>
          <w:sz w:val="28"/>
          <w:szCs w:val="28"/>
          <w:u w:val="single"/>
        </w:rPr>
        <w:t>Partie A</w:t>
      </w:r>
    </w:p>
    <w:p w:rsidR="00F41AB1" w:rsidRPr="007979B3" w:rsidRDefault="00F41AB1" w:rsidP="008A3E64">
      <w:pPr>
        <w:ind w:left="284"/>
      </w:pPr>
    </w:p>
    <w:p w:rsidR="00F41AB1" w:rsidRPr="00052CE6" w:rsidRDefault="00F41AB1" w:rsidP="00746DA2">
      <w:pPr>
        <w:jc w:val="both"/>
        <w:rPr>
          <w:rFonts w:ascii="Arial" w:hAnsi="Arial" w:cs="Arial"/>
          <w:sz w:val="22"/>
          <w:szCs w:val="22"/>
        </w:rPr>
      </w:pPr>
      <w:r w:rsidRPr="00052CE6">
        <w:rPr>
          <w:rFonts w:ascii="Arial" w:hAnsi="Arial" w:cs="Arial"/>
          <w:sz w:val="22"/>
          <w:szCs w:val="22"/>
        </w:rPr>
        <w:t>Pour un signal d’entrée de puissance fixée, la puissance lumineuse à la sortie d’une fibre optique dépend de sa longueur L. Cette puissance de sortie P</w:t>
      </w:r>
      <w:r w:rsidRPr="00052CE6">
        <w:rPr>
          <w:rFonts w:ascii="Arial" w:hAnsi="Arial" w:cs="Arial"/>
          <w:sz w:val="22"/>
          <w:szCs w:val="22"/>
          <w:vertAlign w:val="subscript"/>
        </w:rPr>
        <w:t xml:space="preserve">s </w:t>
      </w:r>
      <w:r w:rsidRPr="00052CE6">
        <w:rPr>
          <w:rFonts w:ascii="Arial" w:hAnsi="Arial" w:cs="Arial"/>
          <w:sz w:val="22"/>
          <w:szCs w:val="22"/>
        </w:rPr>
        <w:t>est modélisée par la formule suivante :</w:t>
      </w:r>
    </w:p>
    <w:p w:rsidR="00F41AB1" w:rsidRPr="00052CE6" w:rsidRDefault="00F41AB1" w:rsidP="00746DA2">
      <w:pPr>
        <w:jc w:val="both"/>
        <w:rPr>
          <w:rFonts w:ascii="Arial" w:hAnsi="Arial" w:cs="Arial"/>
          <w:sz w:val="22"/>
          <w:szCs w:val="22"/>
        </w:rPr>
      </w:pPr>
    </w:p>
    <w:p w:rsidR="00F41AB1" w:rsidRPr="00A143BC" w:rsidRDefault="00F41AB1" w:rsidP="00AA7539">
      <w:pPr>
        <w:ind w:left="2832" w:firstLine="708"/>
        <w:rPr>
          <w:rFonts w:ascii="Arial" w:hAnsi="Arial" w:cs="Arial"/>
          <w:sz w:val="28"/>
          <w:szCs w:val="28"/>
        </w:rPr>
      </w:pPr>
      <w:r w:rsidRPr="00A143BC">
        <w:rPr>
          <w:i/>
          <w:sz w:val="28"/>
          <w:szCs w:val="28"/>
        </w:rPr>
        <w:t>P</w:t>
      </w:r>
      <w:r w:rsidRPr="00A143BC">
        <w:rPr>
          <w:i/>
          <w:sz w:val="28"/>
          <w:szCs w:val="28"/>
          <w:vertAlign w:val="subscript"/>
        </w:rPr>
        <w:t>S</w:t>
      </w:r>
      <w:r w:rsidRPr="00A143BC">
        <w:rPr>
          <w:sz w:val="28"/>
          <w:szCs w:val="28"/>
        </w:rPr>
        <w:t xml:space="preserve"> = </w:t>
      </w:r>
      <w:proofErr w:type="gramStart"/>
      <w:r w:rsidRPr="00A143BC">
        <w:rPr>
          <w:sz w:val="28"/>
          <w:szCs w:val="28"/>
        </w:rPr>
        <w:t>5e</w:t>
      </w:r>
      <w:r w:rsidRPr="00A143BC">
        <w:rPr>
          <w:sz w:val="28"/>
          <w:szCs w:val="28"/>
          <w:vertAlign w:val="superscript"/>
        </w:rPr>
        <w:t>(</w:t>
      </w:r>
      <w:proofErr w:type="gramEnd"/>
      <w:r w:rsidRPr="00A143BC">
        <w:rPr>
          <w:sz w:val="28"/>
          <w:szCs w:val="28"/>
          <w:vertAlign w:val="superscript"/>
        </w:rPr>
        <w:t>– 0,2</w:t>
      </w:r>
      <w:r w:rsidRPr="00A143BC">
        <w:rPr>
          <w:i/>
          <w:sz w:val="28"/>
          <w:szCs w:val="28"/>
          <w:vertAlign w:val="superscript"/>
        </w:rPr>
        <w:t>L</w:t>
      </w:r>
      <w:r w:rsidRPr="00A143BC">
        <w:rPr>
          <w:sz w:val="28"/>
          <w:szCs w:val="28"/>
          <w:vertAlign w:val="superscript"/>
        </w:rPr>
        <w:t>)</w:t>
      </w:r>
    </w:p>
    <w:p w:rsidR="00F41AB1" w:rsidRPr="00052CE6" w:rsidRDefault="00F41AB1" w:rsidP="00052CE6">
      <w:pPr>
        <w:rPr>
          <w:rFonts w:ascii="Arial" w:hAnsi="Arial" w:cs="Arial"/>
          <w:sz w:val="22"/>
          <w:szCs w:val="22"/>
        </w:rPr>
      </w:pPr>
    </w:p>
    <w:p w:rsidR="00F41AB1" w:rsidRPr="00052CE6" w:rsidRDefault="00F41AB1" w:rsidP="00F86E8D">
      <w:pPr>
        <w:tabs>
          <w:tab w:val="left" w:pos="1524"/>
        </w:tabs>
        <w:jc w:val="both"/>
        <w:rPr>
          <w:rFonts w:ascii="Arial" w:hAnsi="Arial" w:cs="Arial"/>
          <w:sz w:val="22"/>
          <w:szCs w:val="22"/>
        </w:rPr>
      </w:pPr>
      <w:proofErr w:type="gramStart"/>
      <w:r w:rsidRPr="00052CE6">
        <w:rPr>
          <w:rFonts w:ascii="Arial" w:hAnsi="Arial" w:cs="Arial"/>
          <w:sz w:val="22"/>
          <w:szCs w:val="22"/>
        </w:rPr>
        <w:t>où</w:t>
      </w:r>
      <w:proofErr w:type="gramEnd"/>
      <w:r w:rsidRPr="00052CE6">
        <w:rPr>
          <w:rFonts w:ascii="Arial" w:hAnsi="Arial" w:cs="Arial"/>
          <w:sz w:val="22"/>
          <w:szCs w:val="22"/>
        </w:rPr>
        <w:t xml:space="preserve"> P</w:t>
      </w:r>
      <w:r w:rsidRPr="00052CE6">
        <w:rPr>
          <w:rFonts w:ascii="Arial" w:hAnsi="Arial" w:cs="Arial"/>
          <w:sz w:val="22"/>
          <w:szCs w:val="22"/>
          <w:vertAlign w:val="subscript"/>
        </w:rPr>
        <w:t>s</w:t>
      </w:r>
      <w:r w:rsidRPr="00052CE6">
        <w:rPr>
          <w:rFonts w:ascii="Arial" w:hAnsi="Arial" w:cs="Arial"/>
          <w:sz w:val="22"/>
          <w:szCs w:val="22"/>
        </w:rPr>
        <w:t xml:space="preserve"> est la puissance en milliwatts (mW) et L la longueur en kilomètres (km)</w:t>
      </w:r>
    </w:p>
    <w:p w:rsidR="00F41AB1" w:rsidRPr="00052CE6" w:rsidRDefault="00F41AB1" w:rsidP="00F86E8D">
      <w:pPr>
        <w:tabs>
          <w:tab w:val="left" w:pos="1524"/>
        </w:tabs>
        <w:jc w:val="both"/>
        <w:rPr>
          <w:rFonts w:ascii="Arial" w:hAnsi="Arial" w:cs="Arial"/>
          <w:sz w:val="22"/>
          <w:szCs w:val="22"/>
        </w:rPr>
      </w:pPr>
    </w:p>
    <w:p w:rsidR="00F41AB1" w:rsidRPr="00052CE6" w:rsidRDefault="00F41AB1" w:rsidP="00F86E8D">
      <w:pPr>
        <w:tabs>
          <w:tab w:val="left" w:pos="1524"/>
        </w:tabs>
        <w:jc w:val="both"/>
        <w:rPr>
          <w:rFonts w:ascii="Arial" w:hAnsi="Arial" w:cs="Arial"/>
          <w:sz w:val="22"/>
          <w:szCs w:val="22"/>
        </w:rPr>
      </w:pPr>
      <w:r w:rsidRPr="00052CE6">
        <w:rPr>
          <w:rFonts w:ascii="Arial" w:hAnsi="Arial" w:cs="Arial"/>
          <w:sz w:val="22"/>
          <w:szCs w:val="22"/>
        </w:rPr>
        <w:t xml:space="preserve">Lorsque le signal </w:t>
      </w:r>
      <w:r w:rsidRPr="00D55BF6">
        <w:rPr>
          <w:rFonts w:ascii="Arial" w:hAnsi="Arial" w:cs="Arial"/>
          <w:b/>
          <w:sz w:val="22"/>
          <w:szCs w:val="22"/>
        </w:rPr>
        <w:t>perd 90 % de sa puissance, il nécessite une amplification</w:t>
      </w:r>
      <w:r w:rsidRPr="00052CE6">
        <w:rPr>
          <w:rFonts w:ascii="Arial" w:hAnsi="Arial" w:cs="Arial"/>
          <w:sz w:val="22"/>
          <w:szCs w:val="22"/>
        </w:rPr>
        <w:t>.</w:t>
      </w:r>
    </w:p>
    <w:p w:rsidR="00F41AB1" w:rsidRPr="00052CE6" w:rsidRDefault="00F41AB1" w:rsidP="00F86E8D">
      <w:pPr>
        <w:tabs>
          <w:tab w:val="left" w:pos="1524"/>
        </w:tabs>
        <w:jc w:val="both"/>
      </w:pPr>
    </w:p>
    <w:p w:rsidR="00F41AB1" w:rsidRDefault="00F41AB1" w:rsidP="00052CE6">
      <w:pPr>
        <w:spacing w:line="312" w:lineRule="auto"/>
        <w:jc w:val="both"/>
        <w:rPr>
          <w:b/>
        </w:rPr>
      </w:pPr>
      <w:r w:rsidRPr="00CD3E9D">
        <w:rPr>
          <w:b/>
          <w:sz w:val="28"/>
          <w:szCs w:val="28"/>
          <w:u w:val="single"/>
        </w:rPr>
        <w:t>Problématique :</w:t>
      </w:r>
      <w:r>
        <w:rPr>
          <w:b/>
          <w:sz w:val="28"/>
          <w:szCs w:val="28"/>
        </w:rPr>
        <w:t xml:space="preserve"> </w:t>
      </w:r>
      <w:r w:rsidRPr="00C716C4">
        <w:rPr>
          <w:b/>
        </w:rPr>
        <w:t>au bout de combien de kilomètres le signal transmis par la fibre doit-il être amplifié ?</w:t>
      </w:r>
    </w:p>
    <w:p w:rsidR="00BA69B8" w:rsidRPr="00052CE6" w:rsidRDefault="00BA69B8" w:rsidP="00052CE6">
      <w:pPr>
        <w:spacing w:line="312" w:lineRule="auto"/>
        <w:jc w:val="both"/>
        <w:rPr>
          <w:b/>
          <w:sz w:val="28"/>
          <w:szCs w:val="28"/>
        </w:rPr>
      </w:pPr>
    </w:p>
    <w:p w:rsidR="00F41AB1" w:rsidRDefault="00F41AB1" w:rsidP="00C716C4">
      <w:pPr>
        <w:pStyle w:val="Paragraphedeliste"/>
        <w:numPr>
          <w:ilvl w:val="0"/>
          <w:numId w:val="5"/>
        </w:numPr>
        <w:rPr>
          <w:b/>
        </w:rPr>
      </w:pPr>
      <w:r w:rsidRPr="00D56448">
        <w:rPr>
          <w:b/>
          <w:u w:val="single"/>
        </w:rPr>
        <w:lastRenderedPageBreak/>
        <w:t>Méthode graphique</w:t>
      </w:r>
      <w:r>
        <w:rPr>
          <w:b/>
        </w:rPr>
        <w:t> :</w:t>
      </w:r>
    </w:p>
    <w:p w:rsidR="00F41AB1" w:rsidRPr="00F226B2" w:rsidRDefault="00F41AB1" w:rsidP="00C716C4">
      <w:pPr>
        <w:rPr>
          <w:b/>
          <w:sz w:val="16"/>
          <w:szCs w:val="16"/>
        </w:rPr>
      </w:pPr>
    </w:p>
    <w:p w:rsidR="00F41AB1" w:rsidRDefault="00F41AB1" w:rsidP="00C716C4">
      <w:r w:rsidRPr="00C716C4">
        <w:t xml:space="preserve">On considère la fonction </w:t>
      </w:r>
      <w:r w:rsidRPr="00C716C4">
        <w:rPr>
          <w:i/>
        </w:rPr>
        <w:t>f</w:t>
      </w:r>
      <w:r w:rsidRPr="00C716C4">
        <w:t xml:space="preserve"> définie sur l’intervalle [0 ;</w:t>
      </w:r>
      <w:r>
        <w:t xml:space="preserve"> 13] par</w:t>
      </w:r>
      <w:r w:rsidRPr="00C509E6">
        <w:fldChar w:fldCharType="begin"/>
      </w:r>
      <w:r w:rsidRPr="00C509E6">
        <w:instrText xml:space="preserve"> QUOTE </w:instrText>
      </w:r>
      <m:oMath>
        <m:r>
          <m:rPr>
            <m:sty m:val="p"/>
          </m:rPr>
          <w:rPr>
            <w:rFonts w:ascii="Cambria Math" w:hAnsi="Cambria Math"/>
          </w:rPr>
          <m:t xml:space="preserve"> f</m:t>
        </m:r>
        <m:d>
          <m:dPr>
            <m:ctrlPr>
              <w:rPr>
                <w:rFonts w:ascii="Cambria Math" w:hAnsi="Cambria Math"/>
                <w:i/>
              </w:rPr>
            </m:ctrlPr>
          </m:dPr>
          <m:e>
            <m:r>
              <m:rPr>
                <m:sty m:val="p"/>
              </m:rPr>
              <w:rPr>
                <w:rFonts w:ascii="Cambria Math" w:hAnsi="Cambria Math"/>
              </w:rPr>
              <m:t>x</m:t>
            </m:r>
          </m:e>
        </m:d>
        <m:r>
          <m:rPr>
            <m:sty m:val="p"/>
          </m:rPr>
          <w:rPr>
            <w:rFonts w:ascii="Cambria Math" w:hAnsi="Cambria Math"/>
          </w:rPr>
          <m:t>=</m:t>
        </m:r>
        <m:sSup>
          <m:sSupPr>
            <m:ctrlPr>
              <w:rPr>
                <w:rFonts w:ascii="Cambria Math" w:hAnsi="Cambria Math"/>
                <w:i/>
              </w:rPr>
            </m:ctrlPr>
          </m:sSupPr>
          <m:e>
            <m:r>
              <m:rPr>
                <m:sty m:val="p"/>
              </m:rPr>
              <w:rPr>
                <w:rFonts w:ascii="Cambria Math" w:hAnsi="Cambria Math"/>
              </w:rPr>
              <m:t>5e</m:t>
            </m:r>
          </m:e>
          <m:sup>
            <m:r>
              <m:rPr>
                <m:sty m:val="p"/>
              </m:rPr>
              <w:rPr>
                <w:rFonts w:ascii="Cambria Math" w:hAnsi="Cambria Math"/>
              </w:rPr>
              <m:t>-0,2x</m:t>
            </m:r>
          </m:sup>
        </m:sSup>
      </m:oMath>
      <w:r w:rsidRPr="00C509E6">
        <w:instrText xml:space="preserve"> </w:instrText>
      </w:r>
      <w:r w:rsidRPr="00C509E6">
        <w:fldChar w:fldCharType="end"/>
      </w:r>
      <w:r>
        <w:t xml:space="preserve"> </w:t>
      </w:r>
      <w:r w:rsidRPr="00A143BC">
        <w:rPr>
          <w:i/>
          <w:sz w:val="28"/>
          <w:szCs w:val="28"/>
        </w:rPr>
        <w:t>f</w:t>
      </w:r>
      <w:r w:rsidRPr="00A143BC">
        <w:rPr>
          <w:sz w:val="28"/>
          <w:szCs w:val="28"/>
        </w:rPr>
        <w:t>(</w:t>
      </w:r>
      <w:r w:rsidRPr="00A143BC">
        <w:rPr>
          <w:i/>
          <w:sz w:val="28"/>
          <w:szCs w:val="28"/>
        </w:rPr>
        <w:t>x</w:t>
      </w:r>
      <w:r w:rsidRPr="00A143BC">
        <w:rPr>
          <w:sz w:val="28"/>
          <w:szCs w:val="28"/>
        </w:rPr>
        <w:t xml:space="preserve">) = </w:t>
      </w:r>
      <w:proofErr w:type="gramStart"/>
      <w:r w:rsidRPr="00A143BC">
        <w:rPr>
          <w:sz w:val="28"/>
          <w:szCs w:val="28"/>
        </w:rPr>
        <w:t>5e</w:t>
      </w:r>
      <w:r w:rsidRPr="00A143BC">
        <w:rPr>
          <w:sz w:val="28"/>
          <w:szCs w:val="28"/>
          <w:vertAlign w:val="superscript"/>
        </w:rPr>
        <w:t>(</w:t>
      </w:r>
      <w:proofErr w:type="gramEnd"/>
      <w:r w:rsidRPr="00A143BC">
        <w:rPr>
          <w:sz w:val="28"/>
          <w:szCs w:val="28"/>
          <w:vertAlign w:val="superscript"/>
        </w:rPr>
        <w:t>–0,2</w:t>
      </w:r>
      <w:r w:rsidRPr="00A143BC">
        <w:rPr>
          <w:i/>
          <w:sz w:val="28"/>
          <w:szCs w:val="28"/>
          <w:vertAlign w:val="superscript"/>
        </w:rPr>
        <w:t>x</w:t>
      </w:r>
      <w:r w:rsidRPr="00A143BC">
        <w:rPr>
          <w:sz w:val="28"/>
          <w:szCs w:val="28"/>
          <w:vertAlign w:val="superscript"/>
        </w:rPr>
        <w:t>)</w:t>
      </w:r>
    </w:p>
    <w:p w:rsidR="00F41AB1" w:rsidRPr="00F226B2" w:rsidRDefault="00F41AB1" w:rsidP="00C716C4">
      <w:pPr>
        <w:rPr>
          <w:sz w:val="12"/>
          <w:szCs w:val="12"/>
        </w:rPr>
      </w:pPr>
    </w:p>
    <w:p w:rsidR="00F41AB1" w:rsidRDefault="00F41AB1" w:rsidP="00D5208C">
      <w:pPr>
        <w:pStyle w:val="Paragraphedeliste"/>
        <w:numPr>
          <w:ilvl w:val="1"/>
          <w:numId w:val="5"/>
        </w:numPr>
        <w:rPr>
          <w:sz w:val="22"/>
          <w:szCs w:val="22"/>
        </w:rPr>
      </w:pPr>
      <w:r>
        <w:rPr>
          <w:sz w:val="22"/>
          <w:szCs w:val="22"/>
        </w:rPr>
        <w:t xml:space="preserve">Calculer </w:t>
      </w:r>
      <w:r w:rsidRPr="00A21186">
        <w:rPr>
          <w:i/>
          <w:sz w:val="22"/>
          <w:szCs w:val="22"/>
        </w:rPr>
        <w:t>f</w:t>
      </w:r>
      <w:r>
        <w:rPr>
          <w:i/>
          <w:sz w:val="22"/>
          <w:szCs w:val="22"/>
        </w:rPr>
        <w:t xml:space="preserve"> </w:t>
      </w:r>
      <w:r>
        <w:rPr>
          <w:sz w:val="22"/>
          <w:szCs w:val="22"/>
        </w:rPr>
        <w:t>(0) et</w:t>
      </w:r>
      <w:r w:rsidRPr="00A21186">
        <w:rPr>
          <w:i/>
          <w:sz w:val="22"/>
          <w:szCs w:val="22"/>
        </w:rPr>
        <w:t xml:space="preserve"> f</w:t>
      </w:r>
      <w:r>
        <w:rPr>
          <w:i/>
          <w:sz w:val="22"/>
          <w:szCs w:val="22"/>
        </w:rPr>
        <w:t xml:space="preserve"> </w:t>
      </w:r>
      <w:r>
        <w:rPr>
          <w:sz w:val="22"/>
          <w:szCs w:val="22"/>
        </w:rPr>
        <w:t>(13).</w:t>
      </w:r>
    </w:p>
    <w:p w:rsidR="00F41AB1" w:rsidRPr="00385615" w:rsidRDefault="00F41AB1" w:rsidP="00A21186">
      <w:pPr>
        <w:tabs>
          <w:tab w:val="left" w:pos="567"/>
        </w:tabs>
        <w:spacing w:before="120"/>
        <w:jc w:val="both"/>
      </w:pPr>
      <w:r>
        <w:t>…………………………………………………………………………………………………………….</w:t>
      </w:r>
    </w:p>
    <w:p w:rsidR="00F41AB1" w:rsidRPr="00385615" w:rsidRDefault="00F41AB1" w:rsidP="00A21186">
      <w:pPr>
        <w:tabs>
          <w:tab w:val="left" w:pos="567"/>
        </w:tabs>
        <w:spacing w:before="120"/>
        <w:jc w:val="both"/>
      </w:pPr>
      <w:r>
        <w:t>…………………………………………………………………………………………………………….</w:t>
      </w:r>
    </w:p>
    <w:p w:rsidR="00F41AB1" w:rsidRDefault="00F41AB1" w:rsidP="00A21186">
      <w:pPr>
        <w:tabs>
          <w:tab w:val="left" w:pos="567"/>
        </w:tabs>
        <w:spacing w:before="120"/>
        <w:jc w:val="both"/>
      </w:pPr>
      <w:r>
        <w:t>…………………………………………………………………………………………………………….</w:t>
      </w:r>
    </w:p>
    <w:p w:rsidR="00F41AB1" w:rsidRPr="00A21186" w:rsidRDefault="00F41AB1" w:rsidP="00A21186">
      <w:pPr>
        <w:rPr>
          <w:sz w:val="22"/>
          <w:szCs w:val="22"/>
        </w:rPr>
      </w:pPr>
    </w:p>
    <w:p w:rsidR="00F41AB1" w:rsidRPr="00D55BF6" w:rsidRDefault="00F41AB1" w:rsidP="00D5208C">
      <w:pPr>
        <w:pStyle w:val="Paragraphedeliste"/>
        <w:numPr>
          <w:ilvl w:val="1"/>
          <w:numId w:val="5"/>
        </w:numPr>
        <w:rPr>
          <w:sz w:val="22"/>
          <w:szCs w:val="22"/>
        </w:rPr>
      </w:pPr>
      <w:r w:rsidRPr="00D55BF6">
        <w:rPr>
          <w:sz w:val="22"/>
          <w:szCs w:val="22"/>
        </w:rPr>
        <w:t xml:space="preserve">Calculer </w:t>
      </w:r>
      <w:r w:rsidRPr="00D55BF6">
        <w:rPr>
          <w:i/>
          <w:sz w:val="22"/>
          <w:szCs w:val="22"/>
        </w:rPr>
        <w:t>f</w:t>
      </w:r>
      <w:r w:rsidRPr="00D55BF6">
        <w:rPr>
          <w:sz w:val="22"/>
          <w:szCs w:val="22"/>
        </w:rPr>
        <w:t xml:space="preserve"> ’(x) où </w:t>
      </w:r>
      <w:r w:rsidRPr="00D55BF6">
        <w:rPr>
          <w:i/>
          <w:sz w:val="22"/>
          <w:szCs w:val="22"/>
        </w:rPr>
        <w:t>f</w:t>
      </w:r>
      <w:r w:rsidRPr="00D55BF6">
        <w:rPr>
          <w:sz w:val="22"/>
          <w:szCs w:val="22"/>
        </w:rPr>
        <w:t xml:space="preserve"> ’ désigne la dérivée de </w:t>
      </w:r>
      <w:r w:rsidRPr="00D55BF6">
        <w:rPr>
          <w:i/>
          <w:sz w:val="22"/>
          <w:szCs w:val="22"/>
        </w:rPr>
        <w:t>f</w:t>
      </w:r>
      <w:r w:rsidRPr="00D55BF6">
        <w:rPr>
          <w:sz w:val="22"/>
          <w:szCs w:val="22"/>
        </w:rPr>
        <w:t xml:space="preserve">. </w:t>
      </w:r>
    </w:p>
    <w:p w:rsidR="00F41AB1" w:rsidRPr="00385615" w:rsidRDefault="00F41AB1" w:rsidP="002C2139">
      <w:pPr>
        <w:tabs>
          <w:tab w:val="left" w:pos="567"/>
        </w:tabs>
        <w:spacing w:before="120"/>
        <w:jc w:val="both"/>
      </w:pPr>
      <w:r>
        <w:t>…………………………………………………………………………………………………………….</w:t>
      </w:r>
    </w:p>
    <w:p w:rsidR="00F41AB1" w:rsidRDefault="00F41AB1" w:rsidP="002C2139">
      <w:pPr>
        <w:tabs>
          <w:tab w:val="left" w:pos="567"/>
        </w:tabs>
        <w:spacing w:before="120"/>
        <w:jc w:val="both"/>
      </w:pPr>
      <w:r>
        <w:t>…………………………………………………………………………………………………………….</w:t>
      </w:r>
    </w:p>
    <w:p w:rsidR="00F41AB1" w:rsidRPr="00385615" w:rsidRDefault="00F41AB1" w:rsidP="002C2139">
      <w:pPr>
        <w:tabs>
          <w:tab w:val="left" w:pos="567"/>
        </w:tabs>
        <w:spacing w:before="120"/>
        <w:jc w:val="both"/>
      </w:pPr>
      <w:r>
        <w:t>…………………………………………………………………………………………………………….</w:t>
      </w:r>
    </w:p>
    <w:p w:rsidR="00F41AB1" w:rsidRPr="00385615" w:rsidRDefault="00F41AB1" w:rsidP="002C2139">
      <w:pPr>
        <w:tabs>
          <w:tab w:val="left" w:pos="567"/>
        </w:tabs>
        <w:spacing w:before="120"/>
        <w:jc w:val="both"/>
      </w:pPr>
      <w:r>
        <w:t>…………………………………………………………………………………………………………….</w:t>
      </w:r>
    </w:p>
    <w:p w:rsidR="00F41AB1" w:rsidRDefault="00F41AB1" w:rsidP="002C2139"/>
    <w:p w:rsidR="00F41AB1" w:rsidRPr="00D55BF6" w:rsidRDefault="00F41AB1" w:rsidP="00D5208C">
      <w:pPr>
        <w:pStyle w:val="Paragraphedeliste"/>
        <w:numPr>
          <w:ilvl w:val="1"/>
          <w:numId w:val="5"/>
        </w:numPr>
        <w:rPr>
          <w:sz w:val="22"/>
          <w:szCs w:val="22"/>
        </w:rPr>
      </w:pPr>
      <w:r w:rsidRPr="00D55BF6">
        <w:rPr>
          <w:sz w:val="22"/>
          <w:szCs w:val="22"/>
        </w:rPr>
        <w:t>Déterminer le signe de</w:t>
      </w:r>
      <w:r w:rsidRPr="00D55BF6">
        <w:rPr>
          <w:i/>
          <w:sz w:val="22"/>
          <w:szCs w:val="22"/>
        </w:rPr>
        <w:t xml:space="preserve"> f</w:t>
      </w:r>
      <w:r w:rsidRPr="00D55BF6">
        <w:rPr>
          <w:sz w:val="22"/>
          <w:szCs w:val="22"/>
        </w:rPr>
        <w:t xml:space="preserve"> ’(x) sur l’intervalle [0 ; 13]. Justifier la réponse.</w:t>
      </w:r>
    </w:p>
    <w:p w:rsidR="00F41AB1" w:rsidRPr="00385615" w:rsidRDefault="00F41AB1" w:rsidP="002C2139">
      <w:pPr>
        <w:tabs>
          <w:tab w:val="left" w:pos="567"/>
        </w:tabs>
        <w:spacing w:before="120"/>
        <w:jc w:val="both"/>
      </w:pPr>
      <w:r>
        <w:t>…………………………………………………………………………………………………………….</w:t>
      </w:r>
    </w:p>
    <w:p w:rsidR="00F41AB1" w:rsidRDefault="00F41AB1" w:rsidP="002C2139">
      <w:pPr>
        <w:tabs>
          <w:tab w:val="left" w:pos="567"/>
        </w:tabs>
        <w:spacing w:before="120"/>
        <w:jc w:val="both"/>
      </w:pPr>
      <w:r>
        <w:t>…………………………………………………………………………………………………………….</w:t>
      </w:r>
    </w:p>
    <w:p w:rsidR="00F41AB1" w:rsidRPr="00385615" w:rsidRDefault="00F41AB1" w:rsidP="002C2139">
      <w:pPr>
        <w:tabs>
          <w:tab w:val="left" w:pos="567"/>
        </w:tabs>
        <w:spacing w:before="120"/>
        <w:jc w:val="both"/>
      </w:pPr>
      <w:r>
        <w:t>…………………………………………………………………………………………………………….</w:t>
      </w:r>
    </w:p>
    <w:p w:rsidR="00F41AB1" w:rsidRPr="00385615" w:rsidRDefault="00F41AB1" w:rsidP="002C2139">
      <w:pPr>
        <w:tabs>
          <w:tab w:val="left" w:pos="567"/>
        </w:tabs>
        <w:spacing w:before="120"/>
        <w:jc w:val="both"/>
      </w:pPr>
      <w:r>
        <w:t>…………………………………………………………………………………………………………….</w:t>
      </w:r>
    </w:p>
    <w:p w:rsidR="00F41AB1" w:rsidRDefault="00F41AB1" w:rsidP="002C2139"/>
    <w:p w:rsidR="00F41AB1" w:rsidRPr="00D55BF6" w:rsidRDefault="00F41AB1" w:rsidP="007A00DE">
      <w:pPr>
        <w:pStyle w:val="Paragraphedeliste"/>
        <w:numPr>
          <w:ilvl w:val="1"/>
          <w:numId w:val="5"/>
        </w:numPr>
        <w:rPr>
          <w:sz w:val="22"/>
          <w:szCs w:val="22"/>
        </w:rPr>
      </w:pPr>
      <w:r w:rsidRPr="00D55BF6">
        <w:rPr>
          <w:sz w:val="22"/>
          <w:szCs w:val="22"/>
        </w:rPr>
        <w:t xml:space="preserve">En déduire le sens de variation de </w:t>
      </w:r>
      <w:r w:rsidRPr="00D55BF6">
        <w:rPr>
          <w:i/>
          <w:sz w:val="22"/>
          <w:szCs w:val="22"/>
        </w:rPr>
        <w:t>f</w:t>
      </w:r>
      <w:r w:rsidRPr="00D55BF6">
        <w:rPr>
          <w:sz w:val="22"/>
          <w:szCs w:val="22"/>
        </w:rPr>
        <w:t xml:space="preserve"> et compléter le tableau de variation ci-dessous.</w:t>
      </w:r>
    </w:p>
    <w:p w:rsidR="00F41AB1" w:rsidRPr="002C2139" w:rsidRDefault="00F41AB1" w:rsidP="002C2139">
      <w:pPr>
        <w:pStyle w:val="Paragraphedeliste"/>
        <w:ind w:left="576"/>
        <w:rPr>
          <w:sz w:val="8"/>
          <w:szCs w:val="8"/>
        </w:rPr>
      </w:pPr>
    </w:p>
    <w:p w:rsidR="00F41AB1" w:rsidRPr="00385615" w:rsidRDefault="00F41AB1" w:rsidP="002C2139">
      <w:pPr>
        <w:tabs>
          <w:tab w:val="left" w:pos="567"/>
        </w:tabs>
        <w:spacing w:before="120"/>
        <w:jc w:val="both"/>
      </w:pPr>
      <w:r>
        <w:t>…………………………………………………………………………………………………………….</w:t>
      </w:r>
    </w:p>
    <w:p w:rsidR="00F41AB1" w:rsidRPr="00385615" w:rsidRDefault="00F41AB1" w:rsidP="002C2139">
      <w:pPr>
        <w:tabs>
          <w:tab w:val="left" w:pos="567"/>
        </w:tabs>
        <w:spacing w:before="120"/>
        <w:jc w:val="both"/>
      </w:pPr>
      <w:r>
        <w:t>…………………………………………………………………………………………………………….</w:t>
      </w:r>
    </w:p>
    <w:p w:rsidR="00F41AB1" w:rsidRDefault="00F41AB1" w:rsidP="002C2139"/>
    <w:tbl>
      <w:tblPr>
        <w:tblpPr w:leftFromText="141" w:rightFromText="141" w:vertAnchor="text" w:horzAnchor="margin" w:tblpXSpec="center"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5"/>
        <w:gridCol w:w="5446"/>
      </w:tblGrid>
      <w:tr w:rsidR="00F41AB1" w:rsidTr="002C2139">
        <w:trPr>
          <w:trHeight w:val="488"/>
        </w:trPr>
        <w:tc>
          <w:tcPr>
            <w:tcW w:w="2175" w:type="dxa"/>
            <w:vAlign w:val="center"/>
          </w:tcPr>
          <w:p w:rsidR="00F41AB1" w:rsidRDefault="00F41AB1" w:rsidP="002C2139">
            <w:pPr>
              <w:ind w:left="-34"/>
              <w:jc w:val="center"/>
            </w:pPr>
            <w:r w:rsidRPr="00C522E3">
              <w:rPr>
                <w:rFonts w:ascii="Calibri" w:hAnsi="Calibri" w:cs="Calibri"/>
              </w:rPr>
              <w:t>x</w:t>
            </w:r>
          </w:p>
        </w:tc>
        <w:tc>
          <w:tcPr>
            <w:tcW w:w="5446" w:type="dxa"/>
            <w:vAlign w:val="center"/>
          </w:tcPr>
          <w:p w:rsidR="00F41AB1" w:rsidRDefault="00F41AB1" w:rsidP="002C2139">
            <w:r>
              <w:t>0                                                                                13</w:t>
            </w:r>
          </w:p>
        </w:tc>
      </w:tr>
      <w:tr w:rsidR="00F41AB1" w:rsidTr="002C2139">
        <w:trPr>
          <w:trHeight w:val="408"/>
        </w:trPr>
        <w:tc>
          <w:tcPr>
            <w:tcW w:w="2175" w:type="dxa"/>
            <w:vAlign w:val="center"/>
          </w:tcPr>
          <w:p w:rsidR="00F41AB1" w:rsidRDefault="00F41AB1" w:rsidP="002C2139">
            <w:pPr>
              <w:ind w:left="-34"/>
              <w:jc w:val="center"/>
            </w:pPr>
            <w:r w:rsidRPr="00C522E3">
              <w:rPr>
                <w:rFonts w:ascii="Calibri" w:hAnsi="Calibri" w:cs="Calibri"/>
              </w:rPr>
              <w:t xml:space="preserve">Signe de </w:t>
            </w:r>
            <w:r w:rsidRPr="00C522E3">
              <w:rPr>
                <w:rFonts w:ascii="Calibri" w:hAnsi="Calibri" w:cs="Calibri"/>
                <w:i/>
              </w:rPr>
              <w:t>f’</w:t>
            </w:r>
            <w:r w:rsidRPr="00C522E3">
              <w:rPr>
                <w:rFonts w:ascii="Calibri" w:hAnsi="Calibri" w:cs="Calibri"/>
              </w:rPr>
              <w:t>(x)</w:t>
            </w:r>
          </w:p>
        </w:tc>
        <w:tc>
          <w:tcPr>
            <w:tcW w:w="5446" w:type="dxa"/>
          </w:tcPr>
          <w:p w:rsidR="00F41AB1" w:rsidRDefault="00F41AB1" w:rsidP="002C2139"/>
          <w:p w:rsidR="00F41AB1" w:rsidRDefault="00F41AB1" w:rsidP="002C2139"/>
        </w:tc>
      </w:tr>
      <w:tr w:rsidR="00F41AB1" w:rsidTr="002C2139">
        <w:trPr>
          <w:trHeight w:val="1690"/>
        </w:trPr>
        <w:tc>
          <w:tcPr>
            <w:tcW w:w="2175" w:type="dxa"/>
            <w:vAlign w:val="center"/>
          </w:tcPr>
          <w:p w:rsidR="00F41AB1" w:rsidRDefault="00F41AB1" w:rsidP="002C2139">
            <w:pPr>
              <w:ind w:left="-34"/>
              <w:jc w:val="center"/>
            </w:pPr>
            <w:r>
              <w:rPr>
                <w:rFonts w:ascii="Calibri" w:hAnsi="Calibri" w:cs="Calibri"/>
              </w:rPr>
              <w:t xml:space="preserve">Variations de </w:t>
            </w:r>
            <w:r w:rsidRPr="00C522E3">
              <w:rPr>
                <w:rFonts w:ascii="Calibri" w:hAnsi="Calibri" w:cs="Calibri"/>
                <w:i/>
              </w:rPr>
              <w:t>f</w:t>
            </w:r>
          </w:p>
        </w:tc>
        <w:tc>
          <w:tcPr>
            <w:tcW w:w="5446" w:type="dxa"/>
          </w:tcPr>
          <w:p w:rsidR="00F41AB1" w:rsidRDefault="00F41AB1" w:rsidP="002C2139"/>
          <w:p w:rsidR="00F41AB1" w:rsidRDefault="00F41AB1" w:rsidP="002C2139"/>
          <w:p w:rsidR="00F41AB1" w:rsidRDefault="00F41AB1" w:rsidP="002C2139"/>
          <w:p w:rsidR="00F41AB1" w:rsidRDefault="00F41AB1" w:rsidP="002C2139"/>
          <w:p w:rsidR="00F41AB1" w:rsidRDefault="00F41AB1" w:rsidP="002C2139"/>
          <w:p w:rsidR="00F41AB1" w:rsidRDefault="00F41AB1" w:rsidP="002C2139"/>
        </w:tc>
      </w:tr>
    </w:tbl>
    <w:p w:rsidR="00F41AB1" w:rsidRDefault="00F41AB1" w:rsidP="00C522E3"/>
    <w:p w:rsidR="00F41AB1" w:rsidRDefault="00F41AB1" w:rsidP="00C522E3"/>
    <w:p w:rsidR="00F41AB1" w:rsidRDefault="00F41AB1" w:rsidP="00C522E3"/>
    <w:p w:rsidR="00F41AB1" w:rsidRDefault="00F41AB1" w:rsidP="00C522E3"/>
    <w:p w:rsidR="00F41AB1" w:rsidRDefault="00F41AB1" w:rsidP="00C522E3"/>
    <w:p w:rsidR="00F41AB1" w:rsidRDefault="00F41AB1" w:rsidP="00C522E3"/>
    <w:p w:rsidR="00F41AB1" w:rsidRDefault="00F41AB1" w:rsidP="00C522E3"/>
    <w:p w:rsidR="00F41AB1" w:rsidRDefault="00F41AB1" w:rsidP="00C522E3"/>
    <w:p w:rsidR="00F41AB1" w:rsidRDefault="00F41AB1" w:rsidP="00C522E3"/>
    <w:p w:rsidR="00F41AB1" w:rsidRPr="00D5208C" w:rsidRDefault="00F41AB1" w:rsidP="00C522E3"/>
    <w:p w:rsidR="00F41AB1" w:rsidRDefault="00F41AB1" w:rsidP="00C716C4"/>
    <w:p w:rsidR="00F41AB1" w:rsidRPr="00E51769" w:rsidRDefault="00F41AB1" w:rsidP="00E51769">
      <w:pPr>
        <w:pStyle w:val="Paragraphedeliste"/>
        <w:numPr>
          <w:ilvl w:val="1"/>
          <w:numId w:val="5"/>
        </w:numPr>
        <w:rPr>
          <w:sz w:val="22"/>
          <w:szCs w:val="22"/>
        </w:rPr>
      </w:pPr>
      <w:r w:rsidRPr="00E51769">
        <w:rPr>
          <w:sz w:val="22"/>
          <w:szCs w:val="22"/>
        </w:rPr>
        <w:t xml:space="preserve">Tracer à la calculatrice ou avec </w:t>
      </w:r>
      <w:proofErr w:type="spellStart"/>
      <w:r w:rsidRPr="00E51769">
        <w:rPr>
          <w:sz w:val="22"/>
          <w:szCs w:val="22"/>
        </w:rPr>
        <w:t>Geogebra</w:t>
      </w:r>
      <w:proofErr w:type="spellEnd"/>
      <w:r w:rsidRPr="00E51769">
        <w:rPr>
          <w:sz w:val="22"/>
          <w:szCs w:val="22"/>
        </w:rPr>
        <w:t xml:space="preserve"> la courbe représentative de </w:t>
      </w:r>
      <w:r w:rsidRPr="00E51769">
        <w:rPr>
          <w:i/>
          <w:sz w:val="22"/>
          <w:szCs w:val="22"/>
        </w:rPr>
        <w:t>f</w:t>
      </w:r>
      <w:r w:rsidRPr="00E51769">
        <w:rPr>
          <w:sz w:val="22"/>
          <w:szCs w:val="22"/>
        </w:rPr>
        <w:t xml:space="preserve"> sur </w:t>
      </w:r>
      <w:r w:rsidRPr="00E51769">
        <w:rPr>
          <w:b/>
          <w:sz w:val="22"/>
          <w:szCs w:val="22"/>
        </w:rPr>
        <w:t>l’intervalle [0 ; 13].</w:t>
      </w:r>
    </w:p>
    <w:p w:rsidR="00F41AB1" w:rsidRPr="00E51769" w:rsidRDefault="00F41AB1" w:rsidP="00E51769">
      <w:pPr>
        <w:pStyle w:val="Paragraphedeliste"/>
        <w:ind w:left="576"/>
        <w:rPr>
          <w:sz w:val="22"/>
          <w:szCs w:val="22"/>
        </w:rPr>
      </w:pPr>
    </w:p>
    <w:tbl>
      <w:tblPr>
        <w:tblpPr w:leftFromText="141" w:rightFromText="141" w:vertAnchor="text" w:horzAnchor="margin" w:tblpY="5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01"/>
        <w:gridCol w:w="9319"/>
      </w:tblGrid>
      <w:tr w:rsidR="00F41AB1" w:rsidRPr="003D574E" w:rsidTr="006C0FAC">
        <w:trPr>
          <w:trHeight w:val="595"/>
        </w:trPr>
        <w:tc>
          <w:tcPr>
            <w:tcW w:w="1101" w:type="dxa"/>
            <w:shd w:val="clear" w:color="auto" w:fill="FF99CC"/>
            <w:vAlign w:val="center"/>
          </w:tcPr>
          <w:p w:rsidR="00F41AB1" w:rsidRPr="00D55BF6" w:rsidRDefault="00F41AB1" w:rsidP="006C0FAC">
            <w:pPr>
              <w:jc w:val="center"/>
            </w:pPr>
            <w:r w:rsidRPr="00D55BF6">
              <w:object w:dxaOrig="4281" w:dyaOrig="4281">
                <v:shape id="_x0000_i1026" type="#_x0000_t75" style="width:30.2pt;height:30.2pt" o:ole="" fillcolor="window">
                  <v:imagedata r:id="rId8" o:title=""/>
                </v:shape>
                <o:OLEObject Type="Embed" ProgID="Unknown" ShapeID="_x0000_i1026" DrawAspect="Content" ObjectID="_1434259139" r:id="rId10"/>
              </w:object>
            </w:r>
          </w:p>
        </w:tc>
        <w:tc>
          <w:tcPr>
            <w:tcW w:w="9319" w:type="dxa"/>
            <w:shd w:val="clear" w:color="auto" w:fill="FF99CC"/>
            <w:vAlign w:val="center"/>
          </w:tcPr>
          <w:p w:rsidR="00F41AB1" w:rsidRPr="00D55BF6" w:rsidRDefault="00F41AB1" w:rsidP="00D55BF6">
            <w:pPr>
              <w:rPr>
                <w:b/>
              </w:rPr>
            </w:pPr>
            <w:r w:rsidRPr="00D55BF6">
              <w:rPr>
                <w:b/>
              </w:rPr>
              <w:t xml:space="preserve">Appel 1 : </w:t>
            </w:r>
            <w:r>
              <w:rPr>
                <w:b/>
              </w:rPr>
              <w:t>montrer au professeur la courbe obtenue.</w:t>
            </w:r>
          </w:p>
        </w:tc>
      </w:tr>
    </w:tbl>
    <w:p w:rsidR="00F41AB1" w:rsidRDefault="00F41AB1" w:rsidP="005A6C29"/>
    <w:p w:rsidR="00F41AB1" w:rsidRPr="00D55BF6" w:rsidRDefault="00F41AB1" w:rsidP="00D55BF6">
      <w:pPr>
        <w:pStyle w:val="Paragraphedeliste"/>
        <w:numPr>
          <w:ilvl w:val="1"/>
          <w:numId w:val="5"/>
        </w:numPr>
        <w:spacing w:before="120"/>
        <w:rPr>
          <w:sz w:val="22"/>
          <w:szCs w:val="22"/>
        </w:rPr>
      </w:pPr>
      <w:r w:rsidRPr="00D55BF6">
        <w:rPr>
          <w:sz w:val="22"/>
          <w:szCs w:val="22"/>
        </w:rPr>
        <w:t>En utilisant la courbe</w:t>
      </w:r>
      <w:r>
        <w:rPr>
          <w:sz w:val="22"/>
          <w:szCs w:val="22"/>
        </w:rPr>
        <w:t xml:space="preserve">, la calculatrice ou l’ordinateur </w:t>
      </w:r>
      <w:r w:rsidRPr="00D55BF6">
        <w:rPr>
          <w:sz w:val="22"/>
          <w:szCs w:val="22"/>
        </w:rPr>
        <w:t>et les informations de l’énoncé</w:t>
      </w:r>
      <w:r>
        <w:rPr>
          <w:sz w:val="22"/>
          <w:szCs w:val="22"/>
        </w:rPr>
        <w:t>, répondre à la problématique. Justifier et expliquer votre démarche. Donner le résultat arrondi à 0,01 près.</w:t>
      </w:r>
    </w:p>
    <w:p w:rsidR="00F41AB1" w:rsidRPr="00385615" w:rsidRDefault="00F41AB1" w:rsidP="005B4205">
      <w:pPr>
        <w:tabs>
          <w:tab w:val="left" w:pos="567"/>
        </w:tabs>
        <w:spacing w:before="120"/>
        <w:jc w:val="both"/>
      </w:pPr>
      <w:r>
        <w:t>…………………………………………………………………………………………………………….</w:t>
      </w:r>
    </w:p>
    <w:p w:rsidR="00F41AB1" w:rsidRDefault="00F41AB1" w:rsidP="005B4205">
      <w:pPr>
        <w:tabs>
          <w:tab w:val="left" w:pos="567"/>
        </w:tabs>
        <w:spacing w:before="120"/>
        <w:jc w:val="both"/>
      </w:pPr>
      <w:r>
        <w:t>…………………………………………………………………………………………………………….</w:t>
      </w:r>
    </w:p>
    <w:p w:rsidR="00F41AB1" w:rsidRPr="00385615" w:rsidRDefault="00F41AB1" w:rsidP="005B4205">
      <w:pPr>
        <w:tabs>
          <w:tab w:val="left" w:pos="567"/>
        </w:tabs>
        <w:spacing w:before="120"/>
        <w:jc w:val="both"/>
      </w:pPr>
      <w:r>
        <w:t>…………………………………………………………………………………………………………….</w:t>
      </w:r>
    </w:p>
    <w:p w:rsidR="00F41AB1" w:rsidRPr="00385615" w:rsidRDefault="00F41AB1" w:rsidP="005B4205">
      <w:pPr>
        <w:tabs>
          <w:tab w:val="left" w:pos="567"/>
        </w:tabs>
        <w:spacing w:before="120"/>
        <w:jc w:val="both"/>
      </w:pPr>
      <w:r>
        <w:t>…………………………………………………………………………………………………………….</w:t>
      </w:r>
    </w:p>
    <w:p w:rsidR="00F41AB1" w:rsidRPr="00385615" w:rsidRDefault="00F41AB1" w:rsidP="005B4205">
      <w:pPr>
        <w:tabs>
          <w:tab w:val="left" w:pos="567"/>
        </w:tabs>
        <w:spacing w:before="120"/>
        <w:jc w:val="both"/>
      </w:pPr>
      <w:r>
        <w:lastRenderedPageBreak/>
        <w:t>…………………………………………………………………………………………………………….</w:t>
      </w:r>
    </w:p>
    <w:p w:rsidR="00F41AB1" w:rsidRPr="00385615" w:rsidRDefault="00F41AB1" w:rsidP="005B4205">
      <w:pPr>
        <w:tabs>
          <w:tab w:val="left" w:pos="567"/>
        </w:tabs>
        <w:spacing w:before="120"/>
        <w:jc w:val="both"/>
      </w:pPr>
      <w:r>
        <w:t>…………………………………………………………………………………………………………….</w:t>
      </w:r>
    </w:p>
    <w:p w:rsidR="00F41AB1" w:rsidRPr="00385615" w:rsidRDefault="00F41AB1" w:rsidP="005B4205">
      <w:pPr>
        <w:tabs>
          <w:tab w:val="left" w:pos="567"/>
        </w:tabs>
        <w:spacing w:before="120"/>
        <w:jc w:val="both"/>
      </w:pPr>
    </w:p>
    <w:p w:rsidR="00F41AB1" w:rsidRDefault="00F41AB1" w:rsidP="005A6C29">
      <w:pPr>
        <w:spacing w:before="120"/>
      </w:pPr>
    </w:p>
    <w:p w:rsidR="00F41AB1" w:rsidRDefault="00F41AB1" w:rsidP="00D56448">
      <w:pPr>
        <w:pStyle w:val="Retraitcorpsdetexte"/>
        <w:numPr>
          <w:ilvl w:val="0"/>
          <w:numId w:val="5"/>
        </w:numPr>
        <w:rPr>
          <w:b/>
          <w:u w:val="single"/>
        </w:rPr>
      </w:pPr>
      <w:r>
        <w:rPr>
          <w:b/>
          <w:u w:val="single"/>
        </w:rPr>
        <w:t>Méthode algébrique :</w:t>
      </w:r>
    </w:p>
    <w:p w:rsidR="00F41AB1" w:rsidRPr="00D56448" w:rsidRDefault="00F41AB1" w:rsidP="00D56448">
      <w:pPr>
        <w:pStyle w:val="Retraitcorpsdetexte"/>
        <w:numPr>
          <w:ilvl w:val="1"/>
          <w:numId w:val="5"/>
        </w:numPr>
        <w:rPr>
          <w:sz w:val="22"/>
          <w:szCs w:val="22"/>
        </w:rPr>
      </w:pPr>
      <w:r w:rsidRPr="00D56448">
        <w:rPr>
          <w:sz w:val="22"/>
          <w:szCs w:val="22"/>
        </w:rPr>
        <w:t>Pour répondre à la problématique par la méthode algébrique, il faut résoudre l’équation :</w:t>
      </w:r>
    </w:p>
    <w:p w:rsidR="00F41AB1" w:rsidRPr="00D56448" w:rsidRDefault="00F41AB1" w:rsidP="00D56448">
      <w:pPr>
        <w:pStyle w:val="Retraitcorpsdetexte"/>
        <w:ind w:left="576"/>
        <w:rPr>
          <w:sz w:val="6"/>
          <w:szCs w:val="6"/>
        </w:rPr>
      </w:pPr>
    </w:p>
    <w:p w:rsidR="00F41AB1" w:rsidRPr="00D56448" w:rsidRDefault="00F41AB1" w:rsidP="00D56448">
      <w:pPr>
        <w:pStyle w:val="Retraitcorpsdetexte"/>
        <w:ind w:left="576"/>
        <w:rPr>
          <w:i/>
        </w:rPr>
      </w:pPr>
      <w:proofErr w:type="gramStart"/>
      <w:r>
        <w:t>a</w:t>
      </w:r>
      <w:proofErr w:type="gramEnd"/>
      <w:r>
        <w:t xml:space="preserve">)  </w:t>
      </w:r>
      <m:oMath>
        <m:sSup>
          <m:sSupPr>
            <m:ctrlPr>
              <w:rPr>
                <w:rFonts w:ascii="Cambria Math" w:hAnsi="Cambria Math"/>
                <w:i/>
              </w:rPr>
            </m:ctrlPr>
          </m:sSupPr>
          <m:e>
            <m:r>
              <w:rPr>
                <w:rFonts w:ascii="Cambria Math" w:hAnsi="Cambria Math"/>
              </w:rPr>
              <m:t>5e</m:t>
            </m:r>
          </m:e>
          <m:sup>
            <m:r>
              <w:rPr>
                <w:rFonts w:ascii="Cambria Math" w:hAnsi="Cambria Math"/>
              </w:rPr>
              <m:t>-0,2x</m:t>
            </m:r>
          </m:sup>
        </m:sSup>
        <m:r>
          <w:rPr>
            <w:rFonts w:ascii="Cambria Math" w:hAnsi="Cambria Math"/>
          </w:rPr>
          <m:t>=0,45</m:t>
        </m:r>
      </m:oMath>
      <w:r>
        <w:t xml:space="preserve">                 b)  </w:t>
      </w:r>
      <m:oMath>
        <m:sSup>
          <m:sSupPr>
            <m:ctrlPr>
              <w:rPr>
                <w:rFonts w:ascii="Cambria Math" w:hAnsi="Cambria Math"/>
                <w:i/>
              </w:rPr>
            </m:ctrlPr>
          </m:sSupPr>
          <m:e>
            <m:r>
              <w:rPr>
                <w:rFonts w:ascii="Cambria Math" w:hAnsi="Cambria Math"/>
              </w:rPr>
              <m:t>5e</m:t>
            </m:r>
          </m:e>
          <m:sup>
            <m:r>
              <w:rPr>
                <w:rFonts w:ascii="Cambria Math" w:hAnsi="Cambria Math"/>
              </w:rPr>
              <m:t>-0,2x</m:t>
            </m:r>
          </m:sup>
        </m:sSup>
        <m:r>
          <w:rPr>
            <w:rFonts w:ascii="Cambria Math" w:hAnsi="Cambria Math"/>
          </w:rPr>
          <m:t>=0,5</m:t>
        </m:r>
      </m:oMath>
      <w:r>
        <w:t xml:space="preserve">               c)  </w:t>
      </w:r>
      <m:oMath>
        <m:sSup>
          <m:sSupPr>
            <m:ctrlPr>
              <w:rPr>
                <w:rFonts w:ascii="Cambria Math" w:hAnsi="Cambria Math"/>
                <w:i/>
              </w:rPr>
            </m:ctrlPr>
          </m:sSupPr>
          <m:e>
            <m:r>
              <w:rPr>
                <w:rFonts w:ascii="Cambria Math" w:hAnsi="Cambria Math"/>
              </w:rPr>
              <m:t>5e</m:t>
            </m:r>
          </m:e>
          <m:sup>
            <m:r>
              <w:rPr>
                <w:rFonts w:ascii="Cambria Math" w:hAnsi="Cambria Math"/>
              </w:rPr>
              <m:t>-0,2x</m:t>
            </m:r>
          </m:sup>
        </m:sSup>
        <m:r>
          <w:rPr>
            <w:rFonts w:ascii="Cambria Math" w:hAnsi="Cambria Math"/>
          </w:rPr>
          <m:t>=0</m:t>
        </m:r>
      </m:oMath>
    </w:p>
    <w:p w:rsidR="00F41AB1" w:rsidRDefault="00F41AB1" w:rsidP="00D56448">
      <w:pPr>
        <w:pStyle w:val="Retraitcorpsdetexte"/>
        <w:ind w:left="576"/>
        <w:rPr>
          <w:sz w:val="6"/>
          <w:szCs w:val="6"/>
        </w:rPr>
      </w:pPr>
    </w:p>
    <w:p w:rsidR="00F41AB1" w:rsidRDefault="00F41AB1" w:rsidP="00D56448">
      <w:pPr>
        <w:pStyle w:val="Retraitcorpsdetexte"/>
        <w:ind w:left="576"/>
        <w:rPr>
          <w:sz w:val="22"/>
          <w:szCs w:val="22"/>
        </w:rPr>
      </w:pPr>
      <w:r>
        <w:rPr>
          <w:sz w:val="22"/>
          <w:szCs w:val="22"/>
        </w:rPr>
        <w:t>Entourer la bonne réponse. Justifier votre choix.</w:t>
      </w:r>
    </w:p>
    <w:p w:rsidR="00F41AB1" w:rsidRPr="00385615" w:rsidRDefault="00F41AB1" w:rsidP="00D56448">
      <w:pPr>
        <w:tabs>
          <w:tab w:val="left" w:pos="567"/>
        </w:tabs>
        <w:spacing w:before="120"/>
        <w:jc w:val="both"/>
      </w:pPr>
      <w:r>
        <w:t>…………………………………………………………………………………………………………….</w:t>
      </w:r>
    </w:p>
    <w:p w:rsidR="00F41AB1" w:rsidRPr="00385615" w:rsidRDefault="00F41AB1" w:rsidP="00D56448">
      <w:pPr>
        <w:tabs>
          <w:tab w:val="left" w:pos="567"/>
        </w:tabs>
        <w:spacing w:before="120"/>
        <w:jc w:val="both"/>
      </w:pPr>
      <w:r>
        <w:t>…………………………………………………………………………………………………………….</w:t>
      </w:r>
    </w:p>
    <w:p w:rsidR="00F41AB1" w:rsidRPr="00385615" w:rsidRDefault="00F41AB1" w:rsidP="00D56448">
      <w:pPr>
        <w:tabs>
          <w:tab w:val="left" w:pos="567"/>
        </w:tabs>
        <w:spacing w:before="120"/>
        <w:jc w:val="both"/>
      </w:pPr>
      <w:r>
        <w:t>…………………………………………………………………………………………………………….</w:t>
      </w:r>
    </w:p>
    <w:p w:rsidR="00F41AB1" w:rsidRPr="00385615" w:rsidRDefault="00F41AB1" w:rsidP="00D56448">
      <w:pPr>
        <w:tabs>
          <w:tab w:val="left" w:pos="567"/>
        </w:tabs>
        <w:spacing w:before="120"/>
        <w:jc w:val="both"/>
      </w:pPr>
      <w:r>
        <w:t>…………………………………………………………………………………………………………….</w:t>
      </w:r>
    </w:p>
    <w:p w:rsidR="00F41AB1" w:rsidRDefault="00F41AB1" w:rsidP="008A2FEA">
      <w:pPr>
        <w:pStyle w:val="Retraitcorpsdetexte"/>
        <w:ind w:left="0"/>
        <w:rPr>
          <w:sz w:val="22"/>
          <w:szCs w:val="22"/>
        </w:rPr>
      </w:pPr>
    </w:p>
    <w:p w:rsidR="00F41AB1" w:rsidRDefault="00F41AB1" w:rsidP="008A2FEA">
      <w:pPr>
        <w:pStyle w:val="Retraitcorpsdetexte"/>
        <w:numPr>
          <w:ilvl w:val="1"/>
          <w:numId w:val="5"/>
        </w:numPr>
        <w:rPr>
          <w:sz w:val="22"/>
          <w:szCs w:val="22"/>
        </w:rPr>
      </w:pPr>
      <w:r>
        <w:rPr>
          <w:sz w:val="22"/>
          <w:szCs w:val="22"/>
        </w:rPr>
        <w:t xml:space="preserve">Résoudre l’équation choisie en 2.1. Arrondir à 0,01 près. </w:t>
      </w:r>
      <w:r>
        <w:rPr>
          <w:i/>
          <w:sz w:val="22"/>
          <w:szCs w:val="22"/>
        </w:rPr>
        <w:t>La résolution utilisera « ln ».</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Pr="00385615" w:rsidRDefault="00F41AB1" w:rsidP="008A2FEA">
      <w:pPr>
        <w:tabs>
          <w:tab w:val="left" w:pos="567"/>
        </w:tabs>
        <w:spacing w:before="120"/>
        <w:jc w:val="both"/>
      </w:pPr>
      <w:r>
        <w:t>…………………………………………………………………………………………………………….</w:t>
      </w:r>
    </w:p>
    <w:p w:rsidR="00F41AB1" w:rsidRDefault="00F41AB1" w:rsidP="008A2FEA">
      <w:pPr>
        <w:pStyle w:val="Retraitcorpsdetexte"/>
        <w:ind w:left="0"/>
        <w:rPr>
          <w:sz w:val="22"/>
          <w:szCs w:val="22"/>
        </w:rPr>
      </w:pPr>
    </w:p>
    <w:p w:rsidR="00F41AB1" w:rsidRPr="00B63CEA" w:rsidRDefault="00BA69B8" w:rsidP="007979B3">
      <w:pPr>
        <w:pStyle w:val="Retraitcorpsdetexte"/>
        <w:ind w:left="0"/>
        <w:rPr>
          <w:i/>
          <w:sz w:val="26"/>
          <w:szCs w:val="26"/>
        </w:rPr>
      </w:pPr>
      <w:r>
        <w:rPr>
          <w:b/>
          <w:sz w:val="26"/>
          <w:szCs w:val="26"/>
        </w:rPr>
        <w:tab/>
      </w:r>
      <w:r w:rsidR="00F41AB1" w:rsidRPr="00B63CEA">
        <w:rPr>
          <w:b/>
          <w:sz w:val="26"/>
          <w:szCs w:val="26"/>
          <w:u w:val="single"/>
        </w:rPr>
        <w:t>Partie B</w:t>
      </w:r>
      <w:r>
        <w:rPr>
          <w:b/>
          <w:sz w:val="26"/>
          <w:szCs w:val="26"/>
          <w:u w:val="single"/>
        </w:rPr>
        <w:t> :</w:t>
      </w:r>
      <w:r w:rsidR="00F41AB1" w:rsidRPr="00B63CEA">
        <w:rPr>
          <w:i/>
          <w:sz w:val="26"/>
          <w:szCs w:val="26"/>
        </w:rPr>
        <w:t xml:space="preserve">  </w:t>
      </w:r>
    </w:p>
    <w:p w:rsidR="00F41AB1" w:rsidRDefault="00F41AB1" w:rsidP="00B63CEA">
      <w:pPr>
        <w:tabs>
          <w:tab w:val="left" w:pos="567"/>
        </w:tabs>
        <w:spacing w:line="288" w:lineRule="auto"/>
        <w:jc w:val="both"/>
        <w:rPr>
          <w:rFonts w:ascii="Arial" w:hAnsi="Arial" w:cs="Arial"/>
          <w:sz w:val="22"/>
          <w:szCs w:val="22"/>
        </w:rPr>
      </w:pPr>
      <w:r w:rsidRPr="00B63CEA">
        <w:rPr>
          <w:rFonts w:ascii="Arial" w:hAnsi="Arial" w:cs="Arial"/>
          <w:sz w:val="22"/>
          <w:szCs w:val="22"/>
        </w:rPr>
        <w:t xml:space="preserve">Dans la fibre optique, lorsqu’une information circule de l’émetteur vers le récepteur, des octets circulent. Un octet est composé </w:t>
      </w:r>
      <w:r w:rsidR="00854BF3">
        <w:rPr>
          <w:rFonts w:ascii="Arial" w:hAnsi="Arial" w:cs="Arial"/>
          <w:sz w:val="22"/>
          <w:szCs w:val="22"/>
        </w:rPr>
        <w:t>d’une série de huit zéros ou un, par exemple 00101100.</w:t>
      </w:r>
    </w:p>
    <w:p w:rsidR="00F41AB1" w:rsidRPr="00B63CEA" w:rsidRDefault="00F41AB1" w:rsidP="00B63CEA">
      <w:pPr>
        <w:tabs>
          <w:tab w:val="left" w:pos="567"/>
        </w:tabs>
        <w:spacing w:line="288" w:lineRule="auto"/>
        <w:jc w:val="both"/>
        <w:rPr>
          <w:rFonts w:ascii="Arial" w:hAnsi="Arial" w:cs="Arial"/>
          <w:sz w:val="22"/>
          <w:szCs w:val="22"/>
        </w:rPr>
      </w:pPr>
    </w:p>
    <w:p w:rsidR="00F41AB1" w:rsidRPr="00B63CEA" w:rsidRDefault="00F41AB1" w:rsidP="00B63CEA">
      <w:pPr>
        <w:tabs>
          <w:tab w:val="left" w:pos="567"/>
        </w:tabs>
        <w:spacing w:line="288" w:lineRule="auto"/>
        <w:jc w:val="both"/>
        <w:rPr>
          <w:rFonts w:ascii="Arial" w:hAnsi="Arial" w:cs="Arial"/>
          <w:sz w:val="22"/>
          <w:szCs w:val="22"/>
        </w:rPr>
      </w:pPr>
      <w:r w:rsidRPr="00B63CEA">
        <w:rPr>
          <w:rFonts w:ascii="Arial" w:hAnsi="Arial" w:cs="Arial"/>
          <w:sz w:val="22"/>
          <w:szCs w:val="22"/>
        </w:rPr>
        <w:t xml:space="preserve">La fibre optique transmet parfaitement les octets, deux ordinateurs X et Y sont reliés par fibre optique. L’ordinateur X envoie un octet au hasard qui parvient à l’ordinateur Y, si l’octet </w:t>
      </w:r>
      <w:r w:rsidR="00854BF3">
        <w:rPr>
          <w:rFonts w:ascii="Arial" w:hAnsi="Arial" w:cs="Arial"/>
          <w:sz w:val="22"/>
          <w:szCs w:val="22"/>
        </w:rPr>
        <w:t xml:space="preserve">envoyé </w:t>
      </w:r>
      <w:r w:rsidRPr="00B63CEA">
        <w:rPr>
          <w:rFonts w:ascii="Arial" w:hAnsi="Arial" w:cs="Arial"/>
          <w:sz w:val="22"/>
          <w:szCs w:val="22"/>
        </w:rPr>
        <w:t xml:space="preserve">commence par  11 </w:t>
      </w:r>
      <w:r w:rsidRPr="00B63CEA">
        <w:rPr>
          <w:rFonts w:ascii="Arial" w:hAnsi="Arial" w:cs="Arial"/>
          <w:b/>
          <w:sz w:val="22"/>
          <w:szCs w:val="22"/>
        </w:rPr>
        <w:t>ou</w:t>
      </w:r>
      <w:r w:rsidRPr="00B63CEA">
        <w:rPr>
          <w:rFonts w:ascii="Arial" w:hAnsi="Arial" w:cs="Arial"/>
          <w:sz w:val="22"/>
          <w:szCs w:val="22"/>
        </w:rPr>
        <w:t xml:space="preserve"> n’a qu’un seul 1 alors l’ordinateur Y affiche « gagné ».</w:t>
      </w:r>
    </w:p>
    <w:p w:rsidR="00F41AB1" w:rsidRDefault="00F41AB1" w:rsidP="00B63CEA">
      <w:pPr>
        <w:tabs>
          <w:tab w:val="left" w:pos="567"/>
        </w:tabs>
        <w:jc w:val="both"/>
        <w:rPr>
          <w:b/>
          <w:sz w:val="12"/>
          <w:szCs w:val="12"/>
          <w:u w:val="single"/>
        </w:rPr>
      </w:pPr>
    </w:p>
    <w:p w:rsidR="00F41AB1" w:rsidRDefault="00F41AB1" w:rsidP="00B63CEA">
      <w:pPr>
        <w:tabs>
          <w:tab w:val="left" w:pos="567"/>
        </w:tabs>
        <w:jc w:val="both"/>
        <w:rPr>
          <w:b/>
          <w:sz w:val="12"/>
          <w:szCs w:val="12"/>
          <w:u w:val="single"/>
        </w:rPr>
      </w:pPr>
    </w:p>
    <w:p w:rsidR="00F41AB1" w:rsidRDefault="00F41AB1" w:rsidP="00B63CEA">
      <w:pPr>
        <w:tabs>
          <w:tab w:val="left" w:pos="567"/>
        </w:tabs>
        <w:jc w:val="both"/>
        <w:rPr>
          <w:b/>
          <w:sz w:val="12"/>
          <w:szCs w:val="12"/>
          <w:u w:val="single"/>
        </w:rPr>
      </w:pPr>
    </w:p>
    <w:p w:rsidR="00F41AB1" w:rsidRDefault="00F41AB1" w:rsidP="00B63CEA">
      <w:pPr>
        <w:tabs>
          <w:tab w:val="left" w:pos="567"/>
        </w:tabs>
        <w:jc w:val="both"/>
        <w:rPr>
          <w:b/>
          <w:sz w:val="12"/>
          <w:szCs w:val="12"/>
          <w:u w:val="single"/>
        </w:rPr>
      </w:pPr>
    </w:p>
    <w:p w:rsidR="00F41AB1" w:rsidRPr="00B63CEA" w:rsidRDefault="00F41AB1" w:rsidP="00B63CEA">
      <w:pPr>
        <w:tabs>
          <w:tab w:val="left" w:pos="567"/>
        </w:tabs>
        <w:jc w:val="both"/>
        <w:rPr>
          <w:b/>
          <w:sz w:val="12"/>
          <w:szCs w:val="12"/>
          <w:u w:val="single"/>
        </w:rPr>
      </w:pPr>
    </w:p>
    <w:p w:rsidR="00F41AB1" w:rsidRDefault="00F41AB1" w:rsidP="00B63CEA">
      <w:pPr>
        <w:tabs>
          <w:tab w:val="left" w:pos="567"/>
        </w:tabs>
        <w:spacing w:before="120"/>
        <w:jc w:val="both"/>
        <w:rPr>
          <w:b/>
        </w:rPr>
      </w:pPr>
      <w:r w:rsidRPr="00B63CEA">
        <w:rPr>
          <w:b/>
          <w:u w:val="single"/>
        </w:rPr>
        <w:t>Problématique</w:t>
      </w:r>
      <w:r w:rsidRPr="00B63CEA">
        <w:t xml:space="preserve"> : </w:t>
      </w:r>
      <w:r w:rsidRPr="00B63CEA">
        <w:rPr>
          <w:b/>
        </w:rPr>
        <w:t>quelle est la probabilité que l’ordinateur Y affiche « gagné » ?</w:t>
      </w:r>
    </w:p>
    <w:p w:rsidR="00F41AB1" w:rsidRDefault="00F41AB1" w:rsidP="00B63CEA">
      <w:pPr>
        <w:tabs>
          <w:tab w:val="left" w:pos="567"/>
        </w:tabs>
        <w:spacing w:before="120"/>
        <w:jc w:val="both"/>
        <w:rPr>
          <w:b/>
          <w:sz w:val="10"/>
          <w:szCs w:val="10"/>
        </w:rPr>
      </w:pPr>
    </w:p>
    <w:p w:rsidR="00F41AB1" w:rsidRPr="00AA7539" w:rsidRDefault="00F41AB1" w:rsidP="00B63CEA">
      <w:pPr>
        <w:tabs>
          <w:tab w:val="left" w:pos="567"/>
        </w:tabs>
        <w:spacing w:before="120"/>
        <w:jc w:val="both"/>
        <w:rPr>
          <w:b/>
          <w:sz w:val="10"/>
          <w:szCs w:val="10"/>
        </w:rPr>
      </w:pPr>
    </w:p>
    <w:p w:rsidR="00F41AB1" w:rsidRPr="00B63CEA" w:rsidRDefault="00F41AB1" w:rsidP="00B63CEA">
      <w:pPr>
        <w:pStyle w:val="Paragraphedeliste"/>
        <w:numPr>
          <w:ilvl w:val="0"/>
          <w:numId w:val="9"/>
        </w:numPr>
        <w:tabs>
          <w:tab w:val="left" w:pos="567"/>
        </w:tabs>
        <w:spacing w:before="120"/>
        <w:jc w:val="both"/>
        <w:rPr>
          <w:sz w:val="22"/>
          <w:szCs w:val="22"/>
        </w:rPr>
      </w:pPr>
      <w:r w:rsidRPr="00B63CEA">
        <w:rPr>
          <w:sz w:val="22"/>
          <w:szCs w:val="22"/>
        </w:rPr>
        <w:t>Calculer le nombre d’octets différents qui peuvent être émis par l’ordinateur X.</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B63CEA">
      <w:pPr>
        <w:tabs>
          <w:tab w:val="left" w:pos="567"/>
        </w:tabs>
        <w:spacing w:before="120"/>
        <w:jc w:val="both"/>
        <w:rPr>
          <w:rFonts w:ascii="Arial" w:hAnsi="Arial" w:cs="Arial"/>
          <w:sz w:val="22"/>
          <w:szCs w:val="22"/>
        </w:rPr>
      </w:pPr>
    </w:p>
    <w:p w:rsidR="00854BF3" w:rsidRDefault="00854BF3" w:rsidP="00B63CEA">
      <w:pPr>
        <w:tabs>
          <w:tab w:val="left" w:pos="567"/>
        </w:tabs>
        <w:spacing w:before="120"/>
        <w:jc w:val="both"/>
        <w:rPr>
          <w:rFonts w:ascii="Arial" w:hAnsi="Arial" w:cs="Arial"/>
          <w:sz w:val="22"/>
          <w:szCs w:val="22"/>
        </w:rPr>
      </w:pPr>
    </w:p>
    <w:p w:rsidR="00F41AB1" w:rsidRPr="00425C5D" w:rsidRDefault="00F41AB1" w:rsidP="00B63CEA">
      <w:pPr>
        <w:tabs>
          <w:tab w:val="left" w:pos="567"/>
        </w:tabs>
        <w:spacing w:before="120"/>
        <w:jc w:val="both"/>
        <w:rPr>
          <w:rFonts w:ascii="Arial" w:hAnsi="Arial" w:cs="Arial"/>
          <w:sz w:val="22"/>
          <w:szCs w:val="22"/>
        </w:rPr>
      </w:pPr>
      <w:r w:rsidRPr="00425C5D">
        <w:rPr>
          <w:rFonts w:ascii="Arial" w:hAnsi="Arial" w:cs="Arial"/>
          <w:sz w:val="22"/>
          <w:szCs w:val="22"/>
        </w:rPr>
        <w:t xml:space="preserve">On appelle A l’évènement : « l’octet </w:t>
      </w:r>
      <w:r w:rsidR="00854BF3">
        <w:rPr>
          <w:rFonts w:ascii="Arial" w:hAnsi="Arial" w:cs="Arial"/>
          <w:sz w:val="22"/>
          <w:szCs w:val="22"/>
        </w:rPr>
        <w:t xml:space="preserve">envoyé </w:t>
      </w:r>
      <w:r w:rsidRPr="00425C5D">
        <w:rPr>
          <w:rFonts w:ascii="Arial" w:hAnsi="Arial" w:cs="Arial"/>
          <w:sz w:val="22"/>
          <w:szCs w:val="22"/>
        </w:rPr>
        <w:t>commence par 11 ».</w:t>
      </w:r>
    </w:p>
    <w:p w:rsidR="00F41AB1" w:rsidRPr="00425C5D" w:rsidRDefault="00F41AB1" w:rsidP="00B63CEA">
      <w:pPr>
        <w:tabs>
          <w:tab w:val="left" w:pos="567"/>
        </w:tabs>
        <w:spacing w:before="120"/>
        <w:jc w:val="both"/>
        <w:rPr>
          <w:rFonts w:ascii="Arial" w:hAnsi="Arial" w:cs="Arial"/>
          <w:sz w:val="22"/>
          <w:szCs w:val="22"/>
        </w:rPr>
      </w:pPr>
      <w:r w:rsidRPr="00425C5D">
        <w:rPr>
          <w:rFonts w:ascii="Arial" w:hAnsi="Arial" w:cs="Arial"/>
          <w:sz w:val="22"/>
          <w:szCs w:val="22"/>
        </w:rPr>
        <w:t xml:space="preserve">On appelle B l’évènement : « l’octet </w:t>
      </w:r>
      <w:r w:rsidR="00854BF3">
        <w:rPr>
          <w:rFonts w:ascii="Arial" w:hAnsi="Arial" w:cs="Arial"/>
          <w:sz w:val="22"/>
          <w:szCs w:val="22"/>
        </w:rPr>
        <w:t xml:space="preserve">envoyé </w:t>
      </w:r>
      <w:r w:rsidRPr="00425C5D">
        <w:rPr>
          <w:rFonts w:ascii="Arial" w:hAnsi="Arial" w:cs="Arial"/>
          <w:sz w:val="22"/>
          <w:szCs w:val="22"/>
        </w:rPr>
        <w:t>n’a qu’un seul 1 ».</w:t>
      </w:r>
    </w:p>
    <w:p w:rsidR="00F41AB1" w:rsidRPr="00AA7539" w:rsidRDefault="00F41AB1" w:rsidP="00B63CEA">
      <w:pPr>
        <w:tabs>
          <w:tab w:val="left" w:pos="567"/>
        </w:tabs>
        <w:spacing w:before="120"/>
        <w:jc w:val="both"/>
        <w:rPr>
          <w:sz w:val="6"/>
          <w:szCs w:val="6"/>
        </w:rPr>
      </w:pPr>
    </w:p>
    <w:p w:rsidR="00F41AB1" w:rsidRDefault="00F41AB1" w:rsidP="00425C5D">
      <w:pPr>
        <w:pStyle w:val="Paragraphedeliste"/>
        <w:numPr>
          <w:ilvl w:val="0"/>
          <w:numId w:val="9"/>
        </w:numPr>
        <w:tabs>
          <w:tab w:val="left" w:pos="567"/>
        </w:tabs>
        <w:spacing w:before="120"/>
        <w:jc w:val="both"/>
        <w:rPr>
          <w:sz w:val="22"/>
          <w:szCs w:val="22"/>
        </w:rPr>
      </w:pPr>
      <w:r w:rsidRPr="00425C5D">
        <w:rPr>
          <w:sz w:val="22"/>
          <w:szCs w:val="22"/>
        </w:rPr>
        <w:t>Ecrire 4 exemples d’octets qui commencent par 11.</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Pr="00AA7539" w:rsidRDefault="00F41AB1" w:rsidP="00425C5D">
      <w:pPr>
        <w:tabs>
          <w:tab w:val="left" w:pos="567"/>
        </w:tabs>
        <w:spacing w:before="120"/>
        <w:jc w:val="both"/>
        <w:rPr>
          <w:sz w:val="4"/>
          <w:szCs w:val="4"/>
        </w:rPr>
      </w:pPr>
    </w:p>
    <w:p w:rsidR="00F41AB1" w:rsidRDefault="00F41AB1" w:rsidP="00425C5D">
      <w:pPr>
        <w:pStyle w:val="Paragraphedeliste"/>
        <w:numPr>
          <w:ilvl w:val="0"/>
          <w:numId w:val="9"/>
        </w:numPr>
        <w:tabs>
          <w:tab w:val="left" w:pos="567"/>
        </w:tabs>
        <w:spacing w:before="120"/>
        <w:jc w:val="both"/>
        <w:rPr>
          <w:sz w:val="22"/>
          <w:szCs w:val="22"/>
        </w:rPr>
      </w:pPr>
      <w:r w:rsidRPr="00425C5D">
        <w:rPr>
          <w:sz w:val="22"/>
          <w:szCs w:val="22"/>
        </w:rPr>
        <w:t>Calculer P(A).</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Pr="00425C5D" w:rsidRDefault="00F41AB1" w:rsidP="00425C5D">
      <w:pPr>
        <w:pStyle w:val="Paragraphedeliste"/>
        <w:tabs>
          <w:tab w:val="left" w:pos="567"/>
        </w:tabs>
        <w:spacing w:before="120"/>
        <w:ind w:left="432"/>
        <w:jc w:val="both"/>
        <w:rPr>
          <w:sz w:val="22"/>
          <w:szCs w:val="22"/>
        </w:rPr>
      </w:pPr>
    </w:p>
    <w:p w:rsidR="00F41AB1" w:rsidRDefault="00F41AB1" w:rsidP="00425C5D">
      <w:pPr>
        <w:pStyle w:val="Paragraphedeliste"/>
        <w:numPr>
          <w:ilvl w:val="0"/>
          <w:numId w:val="9"/>
        </w:numPr>
        <w:tabs>
          <w:tab w:val="left" w:pos="567"/>
        </w:tabs>
        <w:spacing w:before="120"/>
        <w:jc w:val="both"/>
        <w:rPr>
          <w:sz w:val="22"/>
          <w:szCs w:val="22"/>
        </w:rPr>
      </w:pPr>
      <w:r w:rsidRPr="00425C5D">
        <w:rPr>
          <w:sz w:val="22"/>
          <w:szCs w:val="22"/>
        </w:rPr>
        <w:t>Ecrire 4 exemples d’octets qui ne contiennent qu’un seul 1.</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Pr="00AA7539" w:rsidRDefault="00F41AB1" w:rsidP="00AA7539">
      <w:pPr>
        <w:tabs>
          <w:tab w:val="left" w:pos="567"/>
        </w:tabs>
        <w:jc w:val="both"/>
        <w:rPr>
          <w:sz w:val="8"/>
          <w:szCs w:val="8"/>
        </w:rPr>
      </w:pPr>
    </w:p>
    <w:p w:rsidR="00F41AB1" w:rsidRDefault="00F41AB1" w:rsidP="00425C5D">
      <w:pPr>
        <w:pStyle w:val="Paragraphedeliste"/>
        <w:numPr>
          <w:ilvl w:val="0"/>
          <w:numId w:val="9"/>
        </w:numPr>
        <w:tabs>
          <w:tab w:val="left" w:pos="567"/>
        </w:tabs>
        <w:spacing w:before="120"/>
        <w:jc w:val="both"/>
        <w:rPr>
          <w:sz w:val="22"/>
          <w:szCs w:val="22"/>
        </w:rPr>
      </w:pPr>
      <w:r w:rsidRPr="00425C5D">
        <w:rPr>
          <w:sz w:val="22"/>
          <w:szCs w:val="22"/>
        </w:rPr>
        <w:t>Calculer P(B).</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Pr="00AA7539" w:rsidRDefault="00F41AB1" w:rsidP="00AA7539">
      <w:pPr>
        <w:tabs>
          <w:tab w:val="left" w:pos="567"/>
        </w:tabs>
        <w:jc w:val="both"/>
        <w:rPr>
          <w:sz w:val="8"/>
          <w:szCs w:val="8"/>
        </w:rPr>
      </w:pP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Pr="00AA7539" w:rsidRDefault="00F41AB1" w:rsidP="00AA7539">
      <w:pPr>
        <w:tabs>
          <w:tab w:val="left" w:pos="567"/>
        </w:tabs>
        <w:jc w:val="both"/>
        <w:rPr>
          <w:sz w:val="10"/>
          <w:szCs w:val="10"/>
        </w:rPr>
      </w:pPr>
    </w:p>
    <w:p w:rsidR="00F41AB1" w:rsidRDefault="00F41AB1" w:rsidP="00425C5D">
      <w:pPr>
        <w:pStyle w:val="Paragraphedeliste"/>
        <w:numPr>
          <w:ilvl w:val="0"/>
          <w:numId w:val="9"/>
        </w:numPr>
        <w:tabs>
          <w:tab w:val="left" w:pos="567"/>
        </w:tabs>
        <w:spacing w:before="120"/>
        <w:jc w:val="both"/>
        <w:rPr>
          <w:sz w:val="22"/>
          <w:szCs w:val="22"/>
        </w:rPr>
      </w:pPr>
      <w:r w:rsidRPr="00425C5D">
        <w:rPr>
          <w:sz w:val="22"/>
          <w:szCs w:val="22"/>
        </w:rPr>
        <w:t>Calculer P(AUB) et répondre à la problématique.</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Pr="00385615"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Default="00F41AB1" w:rsidP="00425C5D">
      <w:pPr>
        <w:tabs>
          <w:tab w:val="left" w:pos="567"/>
        </w:tabs>
        <w:spacing w:before="120"/>
        <w:jc w:val="both"/>
      </w:pPr>
      <w:r>
        <w:t>…………………………………………………………………………………………………………….</w:t>
      </w:r>
    </w:p>
    <w:p w:rsidR="00F41AB1" w:rsidRPr="00385615" w:rsidRDefault="00F41AB1" w:rsidP="00F226B2">
      <w:pPr>
        <w:tabs>
          <w:tab w:val="left" w:pos="567"/>
        </w:tabs>
        <w:spacing w:before="120"/>
        <w:jc w:val="both"/>
      </w:pPr>
      <w:r>
        <w:t>…………………………………………………………………………………………………………….</w:t>
      </w:r>
    </w:p>
    <w:p w:rsidR="00854BF3" w:rsidRPr="00385615" w:rsidRDefault="00854BF3" w:rsidP="00854BF3">
      <w:pPr>
        <w:tabs>
          <w:tab w:val="left" w:pos="567"/>
        </w:tabs>
        <w:spacing w:before="120"/>
        <w:jc w:val="both"/>
      </w:pPr>
      <w:r>
        <w:t>…………………………………………………………………………………………………………….</w:t>
      </w:r>
    </w:p>
    <w:p w:rsidR="00F41AB1" w:rsidRPr="00385615" w:rsidRDefault="00F41AB1" w:rsidP="00425C5D">
      <w:pPr>
        <w:tabs>
          <w:tab w:val="left" w:pos="567"/>
        </w:tabs>
        <w:spacing w:before="120"/>
        <w:jc w:val="both"/>
      </w:pPr>
    </w:p>
    <w:p w:rsidR="00F41AB1" w:rsidRDefault="00F41AB1" w:rsidP="00B714AD">
      <w:pPr>
        <w:tabs>
          <w:tab w:val="left" w:pos="567"/>
        </w:tabs>
        <w:spacing w:before="120"/>
        <w:ind w:left="360"/>
        <w:jc w:val="both"/>
      </w:pPr>
    </w:p>
    <w:p w:rsidR="00F41AB1" w:rsidRDefault="00F41AB1" w:rsidP="00B714AD">
      <w:pPr>
        <w:tabs>
          <w:tab w:val="left" w:pos="567"/>
        </w:tabs>
        <w:spacing w:before="120"/>
        <w:ind w:left="360"/>
        <w:jc w:val="both"/>
      </w:pPr>
    </w:p>
    <w:p w:rsidR="00F41AB1" w:rsidRDefault="00F41AB1" w:rsidP="00B714AD">
      <w:pPr>
        <w:tabs>
          <w:tab w:val="left" w:pos="567"/>
        </w:tabs>
        <w:spacing w:before="120"/>
        <w:ind w:left="360"/>
        <w:jc w:val="both"/>
      </w:pPr>
    </w:p>
    <w:p w:rsidR="00F41AB1" w:rsidRDefault="00F41AB1" w:rsidP="00B714AD">
      <w:pPr>
        <w:tabs>
          <w:tab w:val="left" w:pos="567"/>
        </w:tabs>
        <w:spacing w:before="120"/>
        <w:ind w:left="360"/>
        <w:jc w:val="both"/>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552"/>
        <w:gridCol w:w="3117"/>
      </w:tblGrid>
      <w:tr w:rsidR="00F41AB1" w:rsidRPr="0026793E">
        <w:trPr>
          <w:trHeight w:val="341"/>
          <w:jc w:val="center"/>
        </w:trPr>
        <w:tc>
          <w:tcPr>
            <w:tcW w:w="10206" w:type="dxa"/>
            <w:gridSpan w:val="3"/>
            <w:vAlign w:val="center"/>
          </w:tcPr>
          <w:p w:rsidR="00F41AB1" w:rsidRPr="0026793E" w:rsidRDefault="00F41AB1" w:rsidP="006D3DD2">
            <w:pPr>
              <w:spacing w:before="120" w:after="120"/>
              <w:jc w:val="center"/>
              <w:rPr>
                <w:b/>
                <w:caps/>
              </w:rPr>
            </w:pPr>
            <w:r w:rsidRPr="0026793E">
              <w:rPr>
                <w:sz w:val="22"/>
              </w:rPr>
              <w:lastRenderedPageBreak/>
              <w:br w:type="page"/>
            </w:r>
            <w:r w:rsidRPr="0026793E">
              <w:rPr>
                <w:b/>
                <w:caps/>
                <w:sz w:val="22"/>
              </w:rPr>
              <w:t>GRILLE</w:t>
            </w:r>
            <w:r>
              <w:rPr>
                <w:b/>
                <w:caps/>
                <w:sz w:val="22"/>
              </w:rPr>
              <w:t xml:space="preserve"> NATIONALE</w:t>
            </w:r>
            <w:r w:rsidRPr="0026793E">
              <w:rPr>
                <w:b/>
                <w:caps/>
                <w:sz w:val="22"/>
              </w:rPr>
              <w:t xml:space="preserve"> D’ÉVALUATION </w:t>
            </w:r>
            <w:r>
              <w:rPr>
                <w:b/>
                <w:caps/>
                <w:sz w:val="22"/>
              </w:rPr>
              <w:t>EN</w:t>
            </w:r>
            <w:r w:rsidRPr="0026793E">
              <w:rPr>
                <w:b/>
                <w:caps/>
                <w:sz w:val="22"/>
              </w:rPr>
              <w:t xml:space="preserve"> MATHÉMATIQUES</w:t>
            </w:r>
          </w:p>
        </w:tc>
      </w:tr>
      <w:tr w:rsidR="00F41AB1" w:rsidRPr="0026793E" w:rsidTr="00357663">
        <w:trPr>
          <w:trHeight w:val="341"/>
          <w:jc w:val="center"/>
        </w:trPr>
        <w:tc>
          <w:tcPr>
            <w:tcW w:w="4537" w:type="dxa"/>
            <w:vAlign w:val="center"/>
          </w:tcPr>
          <w:p w:rsidR="00F41AB1" w:rsidRPr="00171098" w:rsidRDefault="00F41AB1" w:rsidP="006D3DD2">
            <w:pPr>
              <w:spacing w:before="120" w:after="120"/>
              <w:rPr>
                <w:sz w:val="18"/>
                <w:szCs w:val="18"/>
              </w:rPr>
            </w:pPr>
            <w:r w:rsidRPr="00171098">
              <w:rPr>
                <w:sz w:val="18"/>
                <w:szCs w:val="18"/>
              </w:rPr>
              <w:t xml:space="preserve">Nom et prénom : </w:t>
            </w:r>
          </w:p>
        </w:tc>
        <w:tc>
          <w:tcPr>
            <w:tcW w:w="2552" w:type="dxa"/>
            <w:vAlign w:val="center"/>
          </w:tcPr>
          <w:p w:rsidR="00F41AB1" w:rsidRPr="00171098" w:rsidRDefault="00F41AB1" w:rsidP="006D3DD2">
            <w:pPr>
              <w:spacing w:before="120" w:after="120"/>
              <w:rPr>
                <w:sz w:val="18"/>
                <w:szCs w:val="18"/>
              </w:rPr>
            </w:pPr>
            <w:r w:rsidRPr="00171098">
              <w:rPr>
                <w:sz w:val="18"/>
                <w:szCs w:val="18"/>
              </w:rPr>
              <w:t>Diplôme préparé :</w:t>
            </w:r>
            <w:r>
              <w:rPr>
                <w:sz w:val="18"/>
                <w:szCs w:val="18"/>
              </w:rPr>
              <w:t xml:space="preserve"> Bac Pro </w:t>
            </w:r>
            <w:r w:rsidR="004E56AB">
              <w:rPr>
                <w:sz w:val="18"/>
                <w:szCs w:val="18"/>
              </w:rPr>
              <w:t>…..</w:t>
            </w:r>
            <w:bookmarkStart w:id="0" w:name="_GoBack"/>
            <w:bookmarkEnd w:id="0"/>
          </w:p>
        </w:tc>
        <w:tc>
          <w:tcPr>
            <w:tcW w:w="3117" w:type="dxa"/>
            <w:vAlign w:val="center"/>
          </w:tcPr>
          <w:p w:rsidR="00F41AB1" w:rsidRPr="00171098" w:rsidRDefault="00F41AB1" w:rsidP="006D3DD2">
            <w:pPr>
              <w:spacing w:before="120" w:after="120"/>
              <w:jc w:val="center"/>
              <w:rPr>
                <w:sz w:val="18"/>
                <w:szCs w:val="18"/>
              </w:rPr>
            </w:pPr>
            <w:r w:rsidRPr="00171098">
              <w:rPr>
                <w:sz w:val="18"/>
                <w:szCs w:val="18"/>
              </w:rPr>
              <w:t>Séquence</w:t>
            </w:r>
            <w:r w:rsidRPr="00171098">
              <w:rPr>
                <w:rStyle w:val="Appelnotedebasdep"/>
                <w:sz w:val="18"/>
                <w:szCs w:val="18"/>
              </w:rPr>
              <w:footnoteReference w:id="1"/>
            </w:r>
            <w:r w:rsidRPr="00171098">
              <w:rPr>
                <w:sz w:val="18"/>
                <w:szCs w:val="18"/>
              </w:rPr>
              <w:t xml:space="preserve"> n°</w:t>
            </w:r>
            <w:r>
              <w:rPr>
                <w:sz w:val="18"/>
                <w:szCs w:val="18"/>
              </w:rPr>
              <w:t>2</w:t>
            </w:r>
          </w:p>
        </w:tc>
      </w:tr>
    </w:tbl>
    <w:p w:rsidR="00F41AB1" w:rsidRPr="000C727D" w:rsidRDefault="00F41AB1" w:rsidP="0078157A">
      <w:pPr>
        <w:rPr>
          <w:rFonts w:ascii="Arial Narrow" w:hAnsi="Arial Narrow"/>
          <w:sz w:val="20"/>
        </w:rPr>
      </w:pPr>
    </w:p>
    <w:p w:rsidR="00F41AB1" w:rsidRPr="00171098" w:rsidRDefault="00F41AB1" w:rsidP="0078157A">
      <w:pPr>
        <w:spacing w:after="120"/>
        <w:rPr>
          <w:i/>
          <w:sz w:val="18"/>
          <w:szCs w:val="18"/>
        </w:rPr>
      </w:pPr>
      <w:r w:rsidRPr="00171098">
        <w:rPr>
          <w:b/>
          <w:sz w:val="18"/>
          <w:szCs w:val="18"/>
        </w:rPr>
        <w:sym w:font="Wingdings" w:char="F08C"/>
      </w:r>
      <w:r w:rsidRPr="00171098">
        <w:rPr>
          <w:b/>
          <w:sz w:val="18"/>
          <w:szCs w:val="18"/>
        </w:rPr>
        <w:t xml:space="preserve"> Liste des capacités, connaissances et attitudes évaluées </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01"/>
        <w:gridCol w:w="7945"/>
      </w:tblGrid>
      <w:tr w:rsidR="00F41AB1" w:rsidRPr="00171098" w:rsidTr="000B329B">
        <w:trPr>
          <w:trHeight w:val="379"/>
          <w:jc w:val="center"/>
        </w:trPr>
        <w:tc>
          <w:tcPr>
            <w:tcW w:w="2201" w:type="dxa"/>
            <w:vAlign w:val="center"/>
          </w:tcPr>
          <w:p w:rsidR="00F41AB1" w:rsidRPr="00171098" w:rsidRDefault="00F41AB1" w:rsidP="006D3DD2">
            <w:pPr>
              <w:suppressAutoHyphens/>
              <w:jc w:val="center"/>
              <w:rPr>
                <w:b/>
                <w:sz w:val="18"/>
                <w:szCs w:val="18"/>
                <w:lang w:eastAsia="ar-SA"/>
              </w:rPr>
            </w:pPr>
            <w:r w:rsidRPr="00171098">
              <w:rPr>
                <w:b/>
                <w:sz w:val="18"/>
                <w:szCs w:val="18"/>
              </w:rPr>
              <w:t>Capacités</w:t>
            </w:r>
          </w:p>
        </w:tc>
        <w:tc>
          <w:tcPr>
            <w:tcW w:w="7945" w:type="dxa"/>
            <w:vAlign w:val="center"/>
          </w:tcPr>
          <w:p w:rsidR="00F41AB1" w:rsidRPr="000B329B" w:rsidRDefault="00F41AB1" w:rsidP="000B329B">
            <w:pPr>
              <w:rPr>
                <w:rFonts w:ascii="Arial Narrow" w:hAnsi="Arial Narrow"/>
                <w:sz w:val="18"/>
                <w:szCs w:val="18"/>
                <w:lang w:eastAsia="ar-SA"/>
              </w:rPr>
            </w:pPr>
            <w:r w:rsidRPr="000B329B">
              <w:rPr>
                <w:rFonts w:ascii="Arial Narrow" w:hAnsi="Arial Narrow"/>
                <w:sz w:val="18"/>
                <w:szCs w:val="18"/>
              </w:rPr>
              <w:t>- déterminer la dérivée d’une fonction, étudier son signe sur un intervalle donné, dresser le tableau de variation.</w:t>
            </w:r>
          </w:p>
          <w:p w:rsidR="00F41AB1" w:rsidRPr="000B329B" w:rsidRDefault="00F41AB1" w:rsidP="000B329B">
            <w:pPr>
              <w:rPr>
                <w:rFonts w:ascii="Arial Narrow" w:hAnsi="Arial Narrow"/>
                <w:sz w:val="18"/>
                <w:szCs w:val="18"/>
              </w:rPr>
            </w:pPr>
            <w:r w:rsidRPr="000B329B">
              <w:rPr>
                <w:rFonts w:ascii="Arial Narrow" w:hAnsi="Arial Narrow"/>
                <w:sz w:val="18"/>
                <w:szCs w:val="18"/>
              </w:rPr>
              <w:t xml:space="preserve">- étudier les variations des fonctions </w:t>
            </w:r>
            <m:oMath>
              <m:r>
                <w:rPr>
                  <w:rFonts w:ascii="Cambria Math" w:hAnsi="Cambria Math"/>
                  <w:sz w:val="18"/>
                  <w:szCs w:val="18"/>
                </w:rPr>
                <m:t xml:space="preserve">x→ </m:t>
              </m:r>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ax</m:t>
                  </m:r>
                </m:sup>
              </m:sSup>
            </m:oMath>
          </w:p>
          <w:p w:rsidR="00F41AB1" w:rsidRPr="000B329B" w:rsidRDefault="00F41AB1" w:rsidP="000B329B">
            <w:pPr>
              <w:rPr>
                <w:rFonts w:ascii="Arial Narrow" w:hAnsi="Arial Narrow"/>
                <w:sz w:val="18"/>
                <w:szCs w:val="18"/>
              </w:rPr>
            </w:pPr>
            <w:r w:rsidRPr="000B329B">
              <w:rPr>
                <w:rFonts w:ascii="Arial Narrow" w:hAnsi="Arial Narrow"/>
                <w:sz w:val="18"/>
                <w:szCs w:val="18"/>
              </w:rPr>
              <w:t xml:space="preserve">- résoudre des équations du type </w:t>
            </w: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ax</m:t>
                  </m:r>
                </m:sup>
              </m:sSup>
              <m:r>
                <w:rPr>
                  <w:rFonts w:ascii="Cambria Math" w:hAnsi="Cambria Math"/>
                  <w:sz w:val="18"/>
                  <w:szCs w:val="18"/>
                </w:rPr>
                <m:t>=b</m:t>
              </m:r>
            </m:oMath>
          </w:p>
          <w:p w:rsidR="00F41AB1" w:rsidRPr="000B329B" w:rsidRDefault="00F41AB1" w:rsidP="000B329B">
            <w:pPr>
              <w:rPr>
                <w:rFonts w:ascii="Arial Narrow" w:hAnsi="Arial Narrow"/>
                <w:sz w:val="18"/>
                <w:szCs w:val="18"/>
              </w:rPr>
            </w:pPr>
            <w:r w:rsidRPr="000B329B">
              <w:rPr>
                <w:rFonts w:ascii="Arial Narrow" w:hAnsi="Arial Narrow"/>
                <w:sz w:val="18"/>
                <w:szCs w:val="18"/>
              </w:rPr>
              <w:t>- passer du langage probabiliste au langage courant et réciproquement</w:t>
            </w:r>
          </w:p>
          <w:p w:rsidR="00F41AB1" w:rsidRPr="00171098" w:rsidRDefault="00F41AB1" w:rsidP="000B329B">
            <w:pPr>
              <w:rPr>
                <w:color w:val="FF0000"/>
                <w:sz w:val="18"/>
                <w:szCs w:val="18"/>
              </w:rPr>
            </w:pPr>
            <w:r w:rsidRPr="000B329B">
              <w:rPr>
                <w:rFonts w:ascii="Arial Narrow" w:hAnsi="Arial Narrow"/>
                <w:sz w:val="18"/>
                <w:szCs w:val="18"/>
              </w:rPr>
              <w:t xml:space="preserve">- calculer la probabilité d’un évènement, utiliser la formule reliant la probabilité </w:t>
            </w:r>
            <w:proofErr w:type="gramStart"/>
            <w:r w:rsidRPr="000B329B">
              <w:rPr>
                <w:rFonts w:ascii="Arial Narrow" w:hAnsi="Arial Narrow"/>
                <w:sz w:val="18"/>
                <w:szCs w:val="18"/>
              </w:rPr>
              <w:t>de AUB</w:t>
            </w:r>
            <w:proofErr w:type="gramEnd"/>
            <w:r w:rsidRPr="000B329B">
              <w:rPr>
                <w:rFonts w:ascii="Arial Narrow" w:hAnsi="Arial Narrow"/>
                <w:sz w:val="18"/>
                <w:szCs w:val="18"/>
              </w:rPr>
              <w:t xml:space="preserve"> et de A∩B</w:t>
            </w:r>
          </w:p>
        </w:tc>
      </w:tr>
      <w:tr w:rsidR="00F41AB1" w:rsidRPr="00171098" w:rsidTr="000B329B">
        <w:trPr>
          <w:trHeight w:val="379"/>
          <w:jc w:val="center"/>
        </w:trPr>
        <w:tc>
          <w:tcPr>
            <w:tcW w:w="2201" w:type="dxa"/>
            <w:vAlign w:val="center"/>
          </w:tcPr>
          <w:p w:rsidR="00F41AB1" w:rsidRPr="00171098" w:rsidRDefault="00F41AB1" w:rsidP="006D3DD2">
            <w:pPr>
              <w:suppressAutoHyphens/>
              <w:jc w:val="center"/>
              <w:rPr>
                <w:b/>
                <w:sz w:val="18"/>
                <w:szCs w:val="18"/>
                <w:lang w:eastAsia="ar-SA"/>
              </w:rPr>
            </w:pPr>
            <w:r w:rsidRPr="00171098">
              <w:rPr>
                <w:b/>
                <w:sz w:val="18"/>
                <w:szCs w:val="18"/>
              </w:rPr>
              <w:t>Connaissances</w:t>
            </w:r>
          </w:p>
        </w:tc>
        <w:tc>
          <w:tcPr>
            <w:tcW w:w="7945" w:type="dxa"/>
            <w:vAlign w:val="center"/>
          </w:tcPr>
          <w:p w:rsidR="00F41AB1" w:rsidRPr="000B329B" w:rsidRDefault="00F41AB1" w:rsidP="000B329B">
            <w:pPr>
              <w:rPr>
                <w:rFonts w:ascii="Arial Narrow" w:hAnsi="Arial Narrow"/>
                <w:sz w:val="18"/>
                <w:szCs w:val="18"/>
              </w:rPr>
            </w:pPr>
            <w:r w:rsidRPr="000B329B">
              <w:rPr>
                <w:rFonts w:ascii="Arial Narrow" w:hAnsi="Arial Narrow"/>
                <w:sz w:val="18"/>
                <w:szCs w:val="18"/>
              </w:rPr>
              <w:t>- fonction dérivée, théorème liant, sur un intervalle, le signe de la dérivée au sens de variation.</w:t>
            </w:r>
          </w:p>
          <w:p w:rsidR="00F41AB1" w:rsidRPr="000B329B" w:rsidRDefault="00F41AB1" w:rsidP="000B329B">
            <w:pPr>
              <w:rPr>
                <w:rFonts w:ascii="Arial Narrow" w:hAnsi="Arial Narrow"/>
                <w:sz w:val="18"/>
                <w:szCs w:val="18"/>
              </w:rPr>
            </w:pPr>
            <w:r w:rsidRPr="000B329B">
              <w:rPr>
                <w:rFonts w:ascii="Arial Narrow" w:hAnsi="Arial Narrow"/>
                <w:sz w:val="18"/>
                <w:szCs w:val="18"/>
              </w:rPr>
              <w:t>- fonction exponentielle x-&gt;e</w:t>
            </w:r>
            <w:r w:rsidRPr="000B329B">
              <w:rPr>
                <w:rFonts w:ascii="Arial Narrow" w:hAnsi="Arial Narrow"/>
                <w:sz w:val="18"/>
                <w:szCs w:val="18"/>
                <w:vertAlign w:val="superscript"/>
              </w:rPr>
              <w:t>x</w:t>
            </w:r>
            <w:r w:rsidRPr="000B329B">
              <w:rPr>
                <w:rFonts w:ascii="Arial Narrow" w:hAnsi="Arial Narrow"/>
                <w:sz w:val="18"/>
                <w:szCs w:val="18"/>
              </w:rPr>
              <w:t xml:space="preserve"> </w:t>
            </w:r>
          </w:p>
          <w:p w:rsidR="00F41AB1" w:rsidRPr="000B329B" w:rsidRDefault="00F41AB1" w:rsidP="000B329B">
            <w:pPr>
              <w:rPr>
                <w:rFonts w:ascii="Arial Narrow" w:hAnsi="Arial Narrow"/>
                <w:sz w:val="18"/>
                <w:szCs w:val="18"/>
              </w:rPr>
            </w:pPr>
            <w:r w:rsidRPr="000B329B">
              <w:rPr>
                <w:rFonts w:ascii="Arial Narrow" w:hAnsi="Arial Narrow"/>
                <w:sz w:val="18"/>
                <w:szCs w:val="18"/>
              </w:rPr>
              <w:t xml:space="preserve">- résolution d’équations du type </w:t>
            </w:r>
            <m:oMath>
              <m:sSup>
                <m:sSupPr>
                  <m:ctrlPr>
                    <w:rPr>
                      <w:rFonts w:ascii="Cambria Math" w:hAnsi="Cambria Math"/>
                      <w:i/>
                      <w:sz w:val="18"/>
                      <w:szCs w:val="18"/>
                    </w:rPr>
                  </m:ctrlPr>
                </m:sSupPr>
                <m:e>
                  <m:r>
                    <w:rPr>
                      <w:rFonts w:ascii="Cambria Math" w:hAnsi="Cambria Math"/>
                      <w:sz w:val="18"/>
                      <w:szCs w:val="18"/>
                    </w:rPr>
                    <m:t>e</m:t>
                  </m:r>
                </m:e>
                <m:sup>
                  <m:r>
                    <w:rPr>
                      <w:rFonts w:ascii="Cambria Math" w:hAnsi="Cambria Math"/>
                      <w:sz w:val="18"/>
                      <w:szCs w:val="18"/>
                    </w:rPr>
                    <m:t>ax</m:t>
                  </m:r>
                </m:sup>
              </m:sSup>
              <m:r>
                <w:rPr>
                  <w:rFonts w:ascii="Cambria Math" w:hAnsi="Cambria Math"/>
                  <w:sz w:val="18"/>
                  <w:szCs w:val="18"/>
                </w:rPr>
                <m:t>=b</m:t>
              </m:r>
            </m:oMath>
          </w:p>
          <w:p w:rsidR="00F41AB1" w:rsidRPr="000B329B" w:rsidRDefault="00F41AB1" w:rsidP="000B329B">
            <w:pPr>
              <w:rPr>
                <w:sz w:val="18"/>
                <w:szCs w:val="18"/>
              </w:rPr>
            </w:pPr>
            <w:r w:rsidRPr="000B329B">
              <w:rPr>
                <w:rFonts w:ascii="Arial Narrow" w:hAnsi="Arial Narrow"/>
                <w:sz w:val="18"/>
                <w:szCs w:val="18"/>
              </w:rPr>
              <w:t>- Evénements élémentaires équiprobables, expérience aléatoire, réunion et intersection d’évènements</w:t>
            </w:r>
          </w:p>
        </w:tc>
      </w:tr>
      <w:tr w:rsidR="00F41AB1" w:rsidRPr="00171098" w:rsidTr="000B329B">
        <w:trPr>
          <w:trHeight w:val="379"/>
          <w:jc w:val="center"/>
        </w:trPr>
        <w:tc>
          <w:tcPr>
            <w:tcW w:w="2201" w:type="dxa"/>
            <w:vAlign w:val="center"/>
          </w:tcPr>
          <w:p w:rsidR="00F41AB1" w:rsidRPr="00171098" w:rsidRDefault="00F41AB1" w:rsidP="006D3DD2">
            <w:pPr>
              <w:suppressAutoHyphens/>
              <w:jc w:val="center"/>
              <w:rPr>
                <w:b/>
                <w:sz w:val="18"/>
                <w:szCs w:val="18"/>
                <w:lang w:eastAsia="ar-SA"/>
              </w:rPr>
            </w:pPr>
            <w:r w:rsidRPr="00171098">
              <w:rPr>
                <w:b/>
                <w:sz w:val="18"/>
                <w:szCs w:val="18"/>
              </w:rPr>
              <w:t>Attitudes</w:t>
            </w:r>
          </w:p>
        </w:tc>
        <w:tc>
          <w:tcPr>
            <w:tcW w:w="7945" w:type="dxa"/>
            <w:vAlign w:val="center"/>
          </w:tcPr>
          <w:p w:rsidR="00F41AB1" w:rsidRPr="00171098" w:rsidRDefault="00F41AB1" w:rsidP="000B329B">
            <w:pPr>
              <w:rPr>
                <w:sz w:val="18"/>
                <w:szCs w:val="18"/>
                <w:lang w:eastAsia="ar-SA"/>
              </w:rPr>
            </w:pPr>
            <w:r w:rsidRPr="000B329B">
              <w:rPr>
                <w:rFonts w:ascii="Arial Narrow" w:hAnsi="Arial Narrow"/>
                <w:sz w:val="18"/>
                <w:szCs w:val="18"/>
              </w:rPr>
              <w:t>- Analyse, organisation de l’information.</w:t>
            </w:r>
            <w:r>
              <w:rPr>
                <w:rFonts w:ascii="Arial Narrow" w:hAnsi="Arial Narrow"/>
                <w:sz w:val="18"/>
                <w:szCs w:val="18"/>
              </w:rPr>
              <w:t xml:space="preserve"> </w:t>
            </w:r>
            <w:r w:rsidRPr="000B329B">
              <w:rPr>
                <w:rFonts w:ascii="Arial Narrow" w:hAnsi="Arial Narrow"/>
                <w:sz w:val="18"/>
                <w:szCs w:val="18"/>
              </w:rPr>
              <w:t>- Rigueur et précision</w:t>
            </w:r>
            <w:r>
              <w:rPr>
                <w:rFonts w:ascii="Arial Narrow" w:hAnsi="Arial Narrow"/>
                <w:sz w:val="18"/>
                <w:szCs w:val="18"/>
              </w:rPr>
              <w:t xml:space="preserve"> </w:t>
            </w:r>
            <w:r w:rsidRPr="000B329B">
              <w:rPr>
                <w:rFonts w:ascii="Arial Narrow" w:hAnsi="Arial Narrow"/>
                <w:sz w:val="18"/>
                <w:szCs w:val="18"/>
              </w:rPr>
              <w:t>- Esprit critique</w:t>
            </w:r>
          </w:p>
        </w:tc>
      </w:tr>
    </w:tbl>
    <w:p w:rsidR="00F41AB1" w:rsidRPr="0026793E" w:rsidRDefault="00F41AB1" w:rsidP="0078157A"/>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25"/>
      </w:tblGrid>
      <w:tr w:rsidR="00F41AB1" w:rsidRPr="0026793E" w:rsidTr="00AE66AB">
        <w:trPr>
          <w:trHeight w:val="375"/>
        </w:trPr>
        <w:tc>
          <w:tcPr>
            <w:tcW w:w="10125" w:type="dxa"/>
          </w:tcPr>
          <w:p w:rsidR="00F41AB1" w:rsidRPr="0026793E" w:rsidRDefault="00F41AB1" w:rsidP="00AE66AB">
            <w:r w:rsidRPr="00AE66AB">
              <w:rPr>
                <w:sz w:val="20"/>
                <w:szCs w:val="20"/>
              </w:rPr>
              <w:t>Thématique utilisée</w:t>
            </w:r>
            <w:r w:rsidRPr="00171098">
              <w:rPr>
                <w:sz w:val="18"/>
                <w:szCs w:val="18"/>
              </w:rPr>
              <w:t xml:space="preserve"> : </w:t>
            </w:r>
            <w:r>
              <w:t>Transmettre l’information (Evolution des sciences et techniques)</w:t>
            </w:r>
          </w:p>
        </w:tc>
      </w:tr>
    </w:tbl>
    <w:p w:rsidR="00F41AB1" w:rsidRPr="0026793E" w:rsidRDefault="00F41AB1" w:rsidP="0078157A"/>
    <w:tbl>
      <w:tblPr>
        <w:tblW w:w="0" w:type="auto"/>
        <w:jc w:val="center"/>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1"/>
        <w:gridCol w:w="4895"/>
        <w:gridCol w:w="1821"/>
        <w:gridCol w:w="1682"/>
      </w:tblGrid>
      <w:tr w:rsidR="00F41AB1" w:rsidRPr="00171098" w:rsidTr="00AE66AB">
        <w:trPr>
          <w:trHeight w:val="836"/>
          <w:jc w:val="center"/>
        </w:trPr>
        <w:tc>
          <w:tcPr>
            <w:tcW w:w="1881" w:type="dxa"/>
            <w:tcBorders>
              <w:top w:val="nil"/>
              <w:left w:val="nil"/>
              <w:bottom w:val="single" w:sz="4" w:space="0" w:color="auto"/>
              <w:right w:val="nil"/>
            </w:tcBorders>
          </w:tcPr>
          <w:p w:rsidR="00F41AB1" w:rsidRPr="00171098" w:rsidRDefault="00F41AB1" w:rsidP="006D3DD2">
            <w:pPr>
              <w:rPr>
                <w:sz w:val="18"/>
                <w:szCs w:val="18"/>
              </w:rPr>
            </w:pPr>
            <w:r w:rsidRPr="00171098">
              <w:rPr>
                <w:b/>
                <w:sz w:val="18"/>
                <w:szCs w:val="18"/>
              </w:rPr>
              <w:sym w:font="Wingdings" w:char="F08D"/>
            </w:r>
            <w:r w:rsidRPr="00171098">
              <w:rPr>
                <w:b/>
                <w:sz w:val="18"/>
                <w:szCs w:val="18"/>
              </w:rPr>
              <w:t xml:space="preserve"> Évaluation </w:t>
            </w:r>
          </w:p>
          <w:p w:rsidR="00F41AB1" w:rsidRPr="00171098" w:rsidRDefault="00F41AB1" w:rsidP="006D3DD2">
            <w:pPr>
              <w:rPr>
                <w:sz w:val="18"/>
                <w:szCs w:val="18"/>
              </w:rPr>
            </w:pPr>
          </w:p>
        </w:tc>
        <w:tc>
          <w:tcPr>
            <w:tcW w:w="4895" w:type="dxa"/>
            <w:tcBorders>
              <w:top w:val="nil"/>
              <w:left w:val="nil"/>
              <w:bottom w:val="single" w:sz="4" w:space="0" w:color="auto"/>
              <w:right w:val="single" w:sz="4" w:space="0" w:color="auto"/>
            </w:tcBorders>
          </w:tcPr>
          <w:p w:rsidR="00F41AB1" w:rsidRPr="00171098" w:rsidRDefault="00F41AB1" w:rsidP="006D3DD2">
            <w:pPr>
              <w:rPr>
                <w:sz w:val="18"/>
                <w:szCs w:val="18"/>
              </w:rPr>
            </w:pPr>
          </w:p>
        </w:tc>
        <w:tc>
          <w:tcPr>
            <w:tcW w:w="1821" w:type="dxa"/>
            <w:tcBorders>
              <w:left w:val="single" w:sz="4" w:space="0" w:color="auto"/>
            </w:tcBorders>
            <w:vAlign w:val="center"/>
          </w:tcPr>
          <w:p w:rsidR="00F41AB1" w:rsidRPr="00171098" w:rsidRDefault="00F41AB1" w:rsidP="006D3DD2">
            <w:pPr>
              <w:spacing w:before="120" w:after="120"/>
              <w:jc w:val="center"/>
              <w:rPr>
                <w:b/>
                <w:sz w:val="18"/>
                <w:szCs w:val="18"/>
              </w:rPr>
            </w:pPr>
            <w:r w:rsidRPr="00171098">
              <w:rPr>
                <w:b/>
                <w:sz w:val="18"/>
                <w:szCs w:val="18"/>
              </w:rPr>
              <w:t>Questions</w:t>
            </w:r>
          </w:p>
        </w:tc>
        <w:tc>
          <w:tcPr>
            <w:tcW w:w="1682" w:type="dxa"/>
            <w:vAlign w:val="center"/>
          </w:tcPr>
          <w:p w:rsidR="00F41AB1" w:rsidRPr="00171098" w:rsidRDefault="00F41AB1" w:rsidP="006D3DD2">
            <w:pPr>
              <w:jc w:val="center"/>
              <w:rPr>
                <w:b/>
                <w:sz w:val="18"/>
                <w:szCs w:val="18"/>
              </w:rPr>
            </w:pPr>
            <w:r w:rsidRPr="00171098">
              <w:rPr>
                <w:b/>
                <w:sz w:val="18"/>
                <w:szCs w:val="18"/>
              </w:rPr>
              <w:t>Appréciation du niveau d’acquisition</w:t>
            </w:r>
            <w:r>
              <w:rPr>
                <w:rStyle w:val="Appelnotedebasdep"/>
                <w:b/>
                <w:sz w:val="18"/>
                <w:szCs w:val="18"/>
              </w:rPr>
              <w:t>5</w:t>
            </w:r>
          </w:p>
        </w:tc>
      </w:tr>
      <w:tr w:rsidR="00F41AB1" w:rsidRPr="006540B1" w:rsidTr="00AE66AB">
        <w:trPr>
          <w:trHeight w:val="2659"/>
          <w:jc w:val="center"/>
        </w:trPr>
        <w:tc>
          <w:tcPr>
            <w:tcW w:w="1881" w:type="dxa"/>
            <w:tcBorders>
              <w:top w:val="single" w:sz="4" w:space="0" w:color="auto"/>
              <w:left w:val="single" w:sz="4" w:space="0" w:color="auto"/>
              <w:bottom w:val="single" w:sz="4" w:space="0" w:color="auto"/>
              <w:right w:val="single" w:sz="4" w:space="0" w:color="auto"/>
            </w:tcBorders>
            <w:vAlign w:val="center"/>
          </w:tcPr>
          <w:p w:rsidR="00F41AB1" w:rsidRPr="00171098" w:rsidRDefault="00F41AB1" w:rsidP="006D3DD2">
            <w:pPr>
              <w:spacing w:line="276" w:lineRule="auto"/>
              <w:jc w:val="center"/>
              <w:rPr>
                <w:b/>
                <w:bCs/>
                <w:sz w:val="18"/>
                <w:szCs w:val="18"/>
              </w:rPr>
            </w:pPr>
            <w:r w:rsidRPr="00171098">
              <w:rPr>
                <w:b/>
                <w:bCs/>
                <w:sz w:val="18"/>
                <w:szCs w:val="18"/>
              </w:rPr>
              <w:t>Aptitudes</w:t>
            </w:r>
          </w:p>
          <w:p w:rsidR="00F41AB1" w:rsidRPr="00171098" w:rsidRDefault="00F41AB1" w:rsidP="006D3DD2">
            <w:pPr>
              <w:spacing w:line="276" w:lineRule="auto"/>
              <w:jc w:val="center"/>
              <w:rPr>
                <w:sz w:val="18"/>
                <w:szCs w:val="18"/>
              </w:rPr>
            </w:pPr>
            <w:r w:rsidRPr="00171098">
              <w:rPr>
                <w:b/>
                <w:sz w:val="18"/>
                <w:szCs w:val="18"/>
              </w:rPr>
              <w:t>à mobiliser des connaissances et des compétences pour résoudre des problèmes</w:t>
            </w:r>
            <w:r w:rsidRPr="00171098">
              <w:rPr>
                <w:rStyle w:val="Appelnotedebasdep"/>
                <w:b/>
                <w:sz w:val="18"/>
                <w:szCs w:val="18"/>
              </w:rPr>
              <w:footnoteReference w:id="2"/>
            </w:r>
          </w:p>
        </w:tc>
        <w:tc>
          <w:tcPr>
            <w:tcW w:w="4895" w:type="dxa"/>
            <w:tcBorders>
              <w:top w:val="single" w:sz="4" w:space="0" w:color="auto"/>
              <w:left w:val="single" w:sz="4" w:space="0" w:color="auto"/>
              <w:bottom w:val="single" w:sz="4" w:space="0" w:color="auto"/>
              <w:right w:val="single" w:sz="4" w:space="0" w:color="auto"/>
            </w:tcBorders>
          </w:tcPr>
          <w:p w:rsidR="00F41AB1" w:rsidRPr="00171098" w:rsidRDefault="00F41AB1" w:rsidP="006D3DD2">
            <w:pPr>
              <w:rPr>
                <w:sz w:val="18"/>
                <w:szCs w:val="18"/>
              </w:rPr>
            </w:pPr>
          </w:p>
          <w:p w:rsidR="00F41AB1" w:rsidRPr="00171098" w:rsidRDefault="00F41AB1" w:rsidP="00AE66AB">
            <w:pPr>
              <w:rPr>
                <w:sz w:val="18"/>
                <w:szCs w:val="18"/>
              </w:rPr>
            </w:pPr>
            <w:r w:rsidRPr="00171098">
              <w:rPr>
                <w:sz w:val="18"/>
                <w:szCs w:val="18"/>
              </w:rPr>
              <w:t xml:space="preserve">Rechercher, extraire et organiser l’information. </w:t>
            </w:r>
          </w:p>
          <w:p w:rsidR="00F41AB1" w:rsidRPr="00171098" w:rsidRDefault="00F41AB1" w:rsidP="006D3DD2">
            <w:pPr>
              <w:spacing w:after="120"/>
              <w:rPr>
                <w:sz w:val="18"/>
                <w:szCs w:val="18"/>
              </w:rPr>
            </w:pPr>
          </w:p>
          <w:p w:rsidR="00F41AB1" w:rsidRPr="00171098" w:rsidRDefault="00F41AB1" w:rsidP="006D3DD2">
            <w:pPr>
              <w:spacing w:after="120"/>
              <w:rPr>
                <w:sz w:val="18"/>
                <w:szCs w:val="18"/>
              </w:rPr>
            </w:pPr>
            <w:r w:rsidRPr="00171098">
              <w:rPr>
                <w:sz w:val="18"/>
                <w:szCs w:val="18"/>
              </w:rPr>
              <w:t>Choisir et exécuter une méthode de résolution.</w:t>
            </w:r>
          </w:p>
          <w:p w:rsidR="00F41AB1" w:rsidRPr="00171098" w:rsidRDefault="00F41AB1" w:rsidP="006D3DD2">
            <w:pPr>
              <w:spacing w:after="120"/>
              <w:rPr>
                <w:sz w:val="18"/>
                <w:szCs w:val="18"/>
              </w:rPr>
            </w:pPr>
          </w:p>
          <w:p w:rsidR="00F41AB1" w:rsidRPr="00171098" w:rsidRDefault="00F41AB1" w:rsidP="006D3DD2">
            <w:pPr>
              <w:spacing w:after="120"/>
              <w:rPr>
                <w:sz w:val="18"/>
                <w:szCs w:val="18"/>
              </w:rPr>
            </w:pPr>
            <w:r w:rsidRPr="00171098">
              <w:rPr>
                <w:sz w:val="18"/>
                <w:szCs w:val="18"/>
              </w:rPr>
              <w:t>Raisonner, argumenter, critiquer et valider un résultat.</w:t>
            </w:r>
          </w:p>
          <w:p w:rsidR="00F41AB1" w:rsidRPr="00171098" w:rsidRDefault="00F41AB1" w:rsidP="006D3DD2">
            <w:pPr>
              <w:rPr>
                <w:sz w:val="18"/>
                <w:szCs w:val="18"/>
              </w:rPr>
            </w:pPr>
          </w:p>
          <w:p w:rsidR="00F41AB1" w:rsidRPr="00171098" w:rsidRDefault="00F41AB1" w:rsidP="00AE66AB">
            <w:pPr>
              <w:rPr>
                <w:sz w:val="18"/>
                <w:szCs w:val="18"/>
              </w:rPr>
            </w:pPr>
            <w:r w:rsidRPr="00171098">
              <w:rPr>
                <w:sz w:val="18"/>
                <w:szCs w:val="18"/>
              </w:rPr>
              <w:t>Présenter, communiquer un résultat.</w:t>
            </w:r>
          </w:p>
        </w:tc>
        <w:tc>
          <w:tcPr>
            <w:tcW w:w="1821" w:type="dxa"/>
            <w:tcBorders>
              <w:left w:val="single" w:sz="4" w:space="0" w:color="auto"/>
              <w:bottom w:val="single" w:sz="4" w:space="0" w:color="auto"/>
            </w:tcBorders>
          </w:tcPr>
          <w:p w:rsidR="00F41AB1" w:rsidRPr="00F86E8D" w:rsidRDefault="00F41AB1" w:rsidP="006D3DD2">
            <w:pPr>
              <w:rPr>
                <w:sz w:val="18"/>
                <w:szCs w:val="18"/>
                <w:lang w:val="en-US"/>
              </w:rPr>
            </w:pPr>
          </w:p>
          <w:p w:rsidR="00F41AB1" w:rsidRPr="006540B1" w:rsidRDefault="00F41AB1" w:rsidP="00F86E8D">
            <w:pPr>
              <w:rPr>
                <w:sz w:val="18"/>
                <w:szCs w:val="18"/>
              </w:rPr>
            </w:pPr>
            <w:r>
              <w:rPr>
                <w:sz w:val="18"/>
                <w:szCs w:val="18"/>
              </w:rPr>
              <w:t xml:space="preserve"> </w:t>
            </w:r>
          </w:p>
        </w:tc>
        <w:tc>
          <w:tcPr>
            <w:tcW w:w="1682" w:type="dxa"/>
          </w:tcPr>
          <w:p w:rsidR="00F41AB1" w:rsidRPr="006540B1" w:rsidRDefault="00F41AB1" w:rsidP="006D3DD2">
            <w:pPr>
              <w:rPr>
                <w:sz w:val="18"/>
                <w:szCs w:val="18"/>
              </w:rPr>
            </w:pPr>
          </w:p>
          <w:p w:rsidR="00F41AB1" w:rsidRPr="006540B1" w:rsidRDefault="00F41AB1" w:rsidP="006D3DD2">
            <w:pPr>
              <w:rPr>
                <w:sz w:val="18"/>
                <w:szCs w:val="18"/>
              </w:rPr>
            </w:pPr>
          </w:p>
          <w:p w:rsidR="00F41AB1" w:rsidRPr="006540B1" w:rsidRDefault="00F41AB1" w:rsidP="006D3DD2">
            <w:pPr>
              <w:rPr>
                <w:sz w:val="18"/>
                <w:szCs w:val="18"/>
              </w:rPr>
            </w:pPr>
          </w:p>
          <w:p w:rsidR="00F41AB1" w:rsidRPr="006540B1" w:rsidRDefault="00F41AB1" w:rsidP="006D3DD2">
            <w:pPr>
              <w:rPr>
                <w:sz w:val="18"/>
                <w:szCs w:val="18"/>
              </w:rPr>
            </w:pPr>
          </w:p>
          <w:p w:rsidR="00F41AB1" w:rsidRPr="006540B1" w:rsidRDefault="00F41AB1" w:rsidP="006D3DD2">
            <w:pPr>
              <w:rPr>
                <w:b/>
                <w:sz w:val="18"/>
                <w:szCs w:val="18"/>
              </w:rPr>
            </w:pPr>
          </w:p>
        </w:tc>
      </w:tr>
      <w:tr w:rsidR="00F41AB1" w:rsidRPr="00171098" w:rsidTr="00CB0FE3">
        <w:trPr>
          <w:trHeight w:val="417"/>
          <w:jc w:val="center"/>
        </w:trPr>
        <w:tc>
          <w:tcPr>
            <w:tcW w:w="8597" w:type="dxa"/>
            <w:gridSpan w:val="3"/>
            <w:tcBorders>
              <w:top w:val="single" w:sz="4" w:space="0" w:color="auto"/>
              <w:left w:val="single" w:sz="4" w:space="0" w:color="auto"/>
              <w:bottom w:val="single" w:sz="4" w:space="0" w:color="auto"/>
              <w:right w:val="single" w:sz="4" w:space="0" w:color="auto"/>
            </w:tcBorders>
          </w:tcPr>
          <w:p w:rsidR="00F41AB1" w:rsidRPr="006540B1" w:rsidRDefault="00F41AB1" w:rsidP="006D3DD2">
            <w:pPr>
              <w:rPr>
                <w:sz w:val="18"/>
                <w:szCs w:val="18"/>
              </w:rPr>
            </w:pPr>
          </w:p>
        </w:tc>
        <w:tc>
          <w:tcPr>
            <w:tcW w:w="1682" w:type="dxa"/>
            <w:vAlign w:val="center"/>
          </w:tcPr>
          <w:p w:rsidR="00F41AB1" w:rsidRPr="00171098" w:rsidRDefault="00F41AB1" w:rsidP="006D3DD2">
            <w:pPr>
              <w:jc w:val="center"/>
              <w:rPr>
                <w:sz w:val="18"/>
                <w:szCs w:val="18"/>
              </w:rPr>
            </w:pPr>
            <w:r w:rsidRPr="00171098">
              <w:rPr>
                <w:b/>
                <w:sz w:val="18"/>
                <w:szCs w:val="18"/>
              </w:rPr>
              <w:t>/ 7</w:t>
            </w:r>
          </w:p>
        </w:tc>
      </w:tr>
      <w:tr w:rsidR="00F41AB1" w:rsidRPr="00171098" w:rsidTr="00854BF3">
        <w:trPr>
          <w:trHeight w:val="1955"/>
          <w:jc w:val="center"/>
        </w:trPr>
        <w:tc>
          <w:tcPr>
            <w:tcW w:w="1881" w:type="dxa"/>
            <w:tcBorders>
              <w:top w:val="single" w:sz="4" w:space="0" w:color="auto"/>
              <w:left w:val="single" w:sz="4" w:space="0" w:color="auto"/>
              <w:bottom w:val="single" w:sz="4" w:space="0" w:color="auto"/>
              <w:right w:val="single" w:sz="4" w:space="0" w:color="auto"/>
            </w:tcBorders>
            <w:vAlign w:val="center"/>
          </w:tcPr>
          <w:p w:rsidR="00F41AB1" w:rsidRPr="00171098" w:rsidRDefault="00F41AB1" w:rsidP="006D3DD2">
            <w:pPr>
              <w:spacing w:line="276" w:lineRule="auto"/>
              <w:jc w:val="center"/>
              <w:rPr>
                <w:b/>
                <w:sz w:val="18"/>
                <w:szCs w:val="18"/>
              </w:rPr>
            </w:pPr>
            <w:r w:rsidRPr="00171098">
              <w:rPr>
                <w:b/>
                <w:bCs/>
                <w:sz w:val="18"/>
                <w:szCs w:val="18"/>
              </w:rPr>
              <w:t xml:space="preserve">Capacités </w:t>
            </w:r>
            <w:r w:rsidRPr="00171098">
              <w:rPr>
                <w:b/>
                <w:sz w:val="18"/>
                <w:szCs w:val="18"/>
              </w:rPr>
              <w:t>liées à</w:t>
            </w:r>
          </w:p>
          <w:p w:rsidR="00F41AB1" w:rsidRPr="00171098" w:rsidRDefault="00F41AB1" w:rsidP="006D3DD2">
            <w:pPr>
              <w:spacing w:line="276" w:lineRule="auto"/>
              <w:jc w:val="center"/>
              <w:rPr>
                <w:b/>
                <w:sz w:val="18"/>
                <w:szCs w:val="18"/>
              </w:rPr>
            </w:pPr>
            <w:r w:rsidRPr="00171098">
              <w:rPr>
                <w:b/>
                <w:sz w:val="18"/>
                <w:szCs w:val="18"/>
              </w:rPr>
              <w:t>l’utilisation</w:t>
            </w:r>
          </w:p>
          <w:p w:rsidR="00F41AB1" w:rsidRPr="00171098" w:rsidRDefault="00F41AB1" w:rsidP="006D3DD2">
            <w:pPr>
              <w:spacing w:line="276" w:lineRule="auto"/>
              <w:jc w:val="center"/>
              <w:rPr>
                <w:sz w:val="18"/>
                <w:szCs w:val="18"/>
              </w:rPr>
            </w:pPr>
            <w:r w:rsidRPr="00171098">
              <w:rPr>
                <w:b/>
                <w:sz w:val="18"/>
                <w:szCs w:val="18"/>
              </w:rPr>
              <w:t>des TIC</w:t>
            </w:r>
            <w:r w:rsidRPr="00171098">
              <w:rPr>
                <w:rStyle w:val="Appelnotedebasdep"/>
                <w:b/>
                <w:sz w:val="18"/>
                <w:szCs w:val="18"/>
              </w:rPr>
              <w:footnoteReference w:id="3"/>
            </w:r>
            <w:r w:rsidRPr="00171098">
              <w:rPr>
                <w:b/>
                <w:sz w:val="18"/>
                <w:szCs w:val="18"/>
              </w:rPr>
              <w:t xml:space="preserve"> </w:t>
            </w:r>
          </w:p>
          <w:p w:rsidR="00F41AB1" w:rsidRPr="00171098" w:rsidRDefault="00F41AB1" w:rsidP="006D3DD2">
            <w:pPr>
              <w:jc w:val="center"/>
              <w:rPr>
                <w:sz w:val="18"/>
                <w:szCs w:val="18"/>
              </w:rPr>
            </w:pPr>
          </w:p>
        </w:tc>
        <w:tc>
          <w:tcPr>
            <w:tcW w:w="4895" w:type="dxa"/>
            <w:tcBorders>
              <w:top w:val="single" w:sz="4" w:space="0" w:color="auto"/>
              <w:left w:val="single" w:sz="4" w:space="0" w:color="auto"/>
              <w:bottom w:val="single" w:sz="4" w:space="0" w:color="auto"/>
              <w:right w:val="single" w:sz="4" w:space="0" w:color="auto"/>
            </w:tcBorders>
          </w:tcPr>
          <w:p w:rsidR="00F41AB1" w:rsidRPr="00171098" w:rsidRDefault="00F41AB1" w:rsidP="006D3DD2">
            <w:pPr>
              <w:rPr>
                <w:sz w:val="18"/>
                <w:szCs w:val="18"/>
              </w:rPr>
            </w:pPr>
          </w:p>
          <w:p w:rsidR="00F41AB1" w:rsidRPr="00171098" w:rsidRDefault="00F41AB1" w:rsidP="006D3DD2">
            <w:pPr>
              <w:rPr>
                <w:sz w:val="18"/>
                <w:szCs w:val="18"/>
              </w:rPr>
            </w:pPr>
            <w:r w:rsidRPr="00171098">
              <w:rPr>
                <w:sz w:val="18"/>
                <w:szCs w:val="18"/>
              </w:rPr>
              <w:t xml:space="preserve">     Expérimenter</w:t>
            </w:r>
          </w:p>
          <w:p w:rsidR="00F41AB1" w:rsidRPr="00171098" w:rsidRDefault="00F41AB1" w:rsidP="006D3DD2">
            <w:pPr>
              <w:rPr>
                <w:sz w:val="18"/>
                <w:szCs w:val="18"/>
              </w:rPr>
            </w:pPr>
          </w:p>
          <w:p w:rsidR="00F41AB1" w:rsidRPr="00171098" w:rsidRDefault="00F41AB1" w:rsidP="006D3DD2">
            <w:pPr>
              <w:rPr>
                <w:sz w:val="18"/>
                <w:szCs w:val="18"/>
              </w:rPr>
            </w:pPr>
            <w:r w:rsidRPr="00171098">
              <w:rPr>
                <w:sz w:val="18"/>
                <w:szCs w:val="18"/>
              </w:rPr>
              <w:t>ou Simuler</w:t>
            </w:r>
          </w:p>
          <w:p w:rsidR="00F41AB1" w:rsidRPr="00171098" w:rsidRDefault="00F41AB1" w:rsidP="006D3DD2">
            <w:pPr>
              <w:rPr>
                <w:sz w:val="18"/>
                <w:szCs w:val="18"/>
              </w:rPr>
            </w:pPr>
          </w:p>
          <w:p w:rsidR="00F41AB1" w:rsidRPr="00171098" w:rsidRDefault="00F41AB1" w:rsidP="006D3DD2">
            <w:pPr>
              <w:rPr>
                <w:sz w:val="18"/>
                <w:szCs w:val="18"/>
              </w:rPr>
            </w:pPr>
            <w:r w:rsidRPr="00171098">
              <w:rPr>
                <w:sz w:val="18"/>
                <w:szCs w:val="18"/>
              </w:rPr>
              <w:t>ou Émettre des conjectures</w:t>
            </w:r>
          </w:p>
          <w:p w:rsidR="00F41AB1" w:rsidRPr="00171098" w:rsidRDefault="00F41AB1" w:rsidP="006D3DD2">
            <w:pPr>
              <w:rPr>
                <w:sz w:val="18"/>
                <w:szCs w:val="18"/>
              </w:rPr>
            </w:pPr>
          </w:p>
          <w:p w:rsidR="00F41AB1" w:rsidRPr="00171098" w:rsidRDefault="00F41AB1" w:rsidP="006D3DD2">
            <w:pPr>
              <w:rPr>
                <w:sz w:val="18"/>
                <w:szCs w:val="18"/>
              </w:rPr>
            </w:pPr>
            <w:r w:rsidRPr="00171098">
              <w:rPr>
                <w:sz w:val="18"/>
                <w:szCs w:val="18"/>
              </w:rPr>
              <w:t xml:space="preserve">ou Contrôler la vraisemblance </w:t>
            </w:r>
          </w:p>
          <w:p w:rsidR="00F41AB1" w:rsidRPr="00171098" w:rsidRDefault="00F41AB1" w:rsidP="0032479D">
            <w:pPr>
              <w:rPr>
                <w:sz w:val="18"/>
                <w:szCs w:val="18"/>
              </w:rPr>
            </w:pPr>
            <w:r w:rsidRPr="00171098">
              <w:rPr>
                <w:sz w:val="18"/>
                <w:szCs w:val="18"/>
              </w:rPr>
              <w:t xml:space="preserve">     de conjectures.</w:t>
            </w:r>
          </w:p>
        </w:tc>
        <w:tc>
          <w:tcPr>
            <w:tcW w:w="1821" w:type="dxa"/>
            <w:tcBorders>
              <w:top w:val="single" w:sz="4" w:space="0" w:color="auto"/>
              <w:left w:val="single" w:sz="4" w:space="0" w:color="auto"/>
              <w:bottom w:val="single" w:sz="4" w:space="0" w:color="auto"/>
              <w:right w:val="single" w:sz="4" w:space="0" w:color="auto"/>
            </w:tcBorders>
          </w:tcPr>
          <w:p w:rsidR="00F41AB1" w:rsidRDefault="00F41AB1" w:rsidP="006D3DD2">
            <w:pPr>
              <w:rPr>
                <w:sz w:val="18"/>
                <w:szCs w:val="18"/>
              </w:rPr>
            </w:pPr>
          </w:p>
          <w:p w:rsidR="00F41AB1" w:rsidRDefault="00F41AB1" w:rsidP="006D3DD2">
            <w:pPr>
              <w:rPr>
                <w:sz w:val="18"/>
                <w:szCs w:val="18"/>
              </w:rPr>
            </w:pPr>
          </w:p>
          <w:p w:rsidR="00F41AB1" w:rsidRDefault="00F41AB1" w:rsidP="006D3DD2">
            <w:pPr>
              <w:rPr>
                <w:sz w:val="18"/>
                <w:szCs w:val="18"/>
              </w:rPr>
            </w:pPr>
          </w:p>
          <w:p w:rsidR="00F41AB1" w:rsidRPr="00171098" w:rsidRDefault="00F41AB1" w:rsidP="00382400">
            <w:pPr>
              <w:rPr>
                <w:sz w:val="18"/>
                <w:szCs w:val="18"/>
              </w:rPr>
            </w:pPr>
          </w:p>
        </w:tc>
        <w:tc>
          <w:tcPr>
            <w:tcW w:w="1682" w:type="dxa"/>
            <w:vAlign w:val="center"/>
          </w:tcPr>
          <w:p w:rsidR="00F41AB1" w:rsidRPr="00171098" w:rsidRDefault="00F41AB1" w:rsidP="006D3DD2">
            <w:pPr>
              <w:jc w:val="center"/>
              <w:rPr>
                <w:sz w:val="18"/>
                <w:szCs w:val="18"/>
              </w:rPr>
            </w:pPr>
          </w:p>
          <w:p w:rsidR="00F41AB1" w:rsidRPr="00171098" w:rsidRDefault="00F41AB1" w:rsidP="006D3DD2">
            <w:pPr>
              <w:jc w:val="center"/>
              <w:rPr>
                <w:sz w:val="18"/>
                <w:szCs w:val="18"/>
              </w:rPr>
            </w:pPr>
          </w:p>
          <w:p w:rsidR="00F41AB1" w:rsidRPr="00171098" w:rsidRDefault="00F41AB1" w:rsidP="006D3DD2">
            <w:pPr>
              <w:jc w:val="center"/>
              <w:rPr>
                <w:sz w:val="18"/>
                <w:szCs w:val="18"/>
              </w:rPr>
            </w:pPr>
          </w:p>
          <w:p w:rsidR="00F41AB1" w:rsidRPr="00171098" w:rsidRDefault="00F41AB1" w:rsidP="006D3DD2">
            <w:pPr>
              <w:jc w:val="center"/>
              <w:rPr>
                <w:sz w:val="18"/>
                <w:szCs w:val="18"/>
              </w:rPr>
            </w:pPr>
          </w:p>
          <w:p w:rsidR="00F41AB1" w:rsidRPr="00171098" w:rsidRDefault="00F41AB1" w:rsidP="006D3DD2">
            <w:pPr>
              <w:jc w:val="center"/>
              <w:rPr>
                <w:sz w:val="18"/>
                <w:szCs w:val="18"/>
              </w:rPr>
            </w:pPr>
          </w:p>
          <w:p w:rsidR="00F41AB1" w:rsidRPr="00171098" w:rsidRDefault="00F41AB1" w:rsidP="006D3DD2">
            <w:pPr>
              <w:jc w:val="center"/>
              <w:rPr>
                <w:sz w:val="18"/>
                <w:szCs w:val="18"/>
              </w:rPr>
            </w:pPr>
          </w:p>
          <w:p w:rsidR="00F41AB1" w:rsidRPr="00171098" w:rsidRDefault="00F41AB1" w:rsidP="006D3DD2">
            <w:pPr>
              <w:jc w:val="center"/>
              <w:rPr>
                <w:b/>
                <w:sz w:val="18"/>
                <w:szCs w:val="18"/>
              </w:rPr>
            </w:pPr>
          </w:p>
        </w:tc>
      </w:tr>
      <w:tr w:rsidR="00F41AB1" w:rsidRPr="00171098" w:rsidTr="00CB0FE3">
        <w:trPr>
          <w:trHeight w:val="384"/>
          <w:jc w:val="center"/>
        </w:trPr>
        <w:tc>
          <w:tcPr>
            <w:tcW w:w="8597" w:type="dxa"/>
            <w:gridSpan w:val="3"/>
            <w:tcBorders>
              <w:top w:val="single" w:sz="4" w:space="0" w:color="auto"/>
              <w:left w:val="single" w:sz="4" w:space="0" w:color="auto"/>
              <w:bottom w:val="single" w:sz="4" w:space="0" w:color="auto"/>
              <w:right w:val="single" w:sz="4" w:space="0" w:color="auto"/>
            </w:tcBorders>
          </w:tcPr>
          <w:p w:rsidR="00F41AB1" w:rsidRPr="00171098" w:rsidRDefault="00F41AB1" w:rsidP="006D3DD2">
            <w:pPr>
              <w:rPr>
                <w:sz w:val="18"/>
                <w:szCs w:val="18"/>
              </w:rPr>
            </w:pPr>
          </w:p>
        </w:tc>
        <w:tc>
          <w:tcPr>
            <w:tcW w:w="1682" w:type="dxa"/>
            <w:tcBorders>
              <w:left w:val="single" w:sz="4" w:space="0" w:color="auto"/>
              <w:bottom w:val="double" w:sz="4" w:space="0" w:color="000000"/>
            </w:tcBorders>
            <w:vAlign w:val="center"/>
          </w:tcPr>
          <w:p w:rsidR="00F41AB1" w:rsidRPr="00171098" w:rsidRDefault="00F41AB1" w:rsidP="006D3DD2">
            <w:pPr>
              <w:jc w:val="center"/>
              <w:rPr>
                <w:b/>
                <w:sz w:val="18"/>
                <w:szCs w:val="18"/>
              </w:rPr>
            </w:pPr>
            <w:r w:rsidRPr="00171098">
              <w:rPr>
                <w:b/>
                <w:sz w:val="18"/>
                <w:szCs w:val="18"/>
              </w:rPr>
              <w:t>/ 3</w:t>
            </w:r>
          </w:p>
        </w:tc>
      </w:tr>
      <w:tr w:rsidR="00F41AB1" w:rsidRPr="00171098" w:rsidTr="00AE66AB">
        <w:trPr>
          <w:trHeight w:val="479"/>
          <w:jc w:val="center"/>
        </w:trPr>
        <w:tc>
          <w:tcPr>
            <w:tcW w:w="1881" w:type="dxa"/>
            <w:tcBorders>
              <w:top w:val="single" w:sz="4" w:space="0" w:color="auto"/>
              <w:left w:val="nil"/>
              <w:bottom w:val="nil"/>
              <w:right w:val="nil"/>
            </w:tcBorders>
          </w:tcPr>
          <w:p w:rsidR="00F41AB1" w:rsidRPr="00171098" w:rsidRDefault="00F41AB1" w:rsidP="006D3DD2">
            <w:pPr>
              <w:rPr>
                <w:sz w:val="18"/>
                <w:szCs w:val="18"/>
              </w:rPr>
            </w:pPr>
          </w:p>
        </w:tc>
        <w:tc>
          <w:tcPr>
            <w:tcW w:w="4895" w:type="dxa"/>
            <w:tcBorders>
              <w:top w:val="single" w:sz="4" w:space="0" w:color="auto"/>
              <w:left w:val="nil"/>
              <w:bottom w:val="nil"/>
              <w:right w:val="nil"/>
            </w:tcBorders>
          </w:tcPr>
          <w:p w:rsidR="00F41AB1" w:rsidRPr="00171098" w:rsidRDefault="00F41AB1" w:rsidP="006D3DD2">
            <w:pPr>
              <w:rPr>
                <w:noProof/>
                <w:sz w:val="18"/>
                <w:szCs w:val="18"/>
              </w:rPr>
            </w:pPr>
          </w:p>
        </w:tc>
        <w:tc>
          <w:tcPr>
            <w:tcW w:w="1821" w:type="dxa"/>
            <w:tcBorders>
              <w:top w:val="single" w:sz="4" w:space="0" w:color="auto"/>
              <w:left w:val="nil"/>
              <w:bottom w:val="nil"/>
              <w:right w:val="double" w:sz="4" w:space="0" w:color="auto"/>
            </w:tcBorders>
            <w:vAlign w:val="center"/>
          </w:tcPr>
          <w:p w:rsidR="00F41AB1" w:rsidRPr="00171098" w:rsidRDefault="00F41AB1" w:rsidP="006D3DD2">
            <w:pPr>
              <w:jc w:val="center"/>
              <w:rPr>
                <w:sz w:val="18"/>
                <w:szCs w:val="18"/>
              </w:rPr>
            </w:pPr>
            <w:r w:rsidRPr="00171098">
              <w:rPr>
                <w:b/>
                <w:sz w:val="18"/>
                <w:szCs w:val="18"/>
              </w:rPr>
              <w:t>TOTAL</w:t>
            </w:r>
          </w:p>
        </w:tc>
        <w:tc>
          <w:tcPr>
            <w:tcW w:w="1682" w:type="dxa"/>
            <w:tcBorders>
              <w:top w:val="double" w:sz="4" w:space="0" w:color="000000"/>
              <w:left w:val="double" w:sz="4" w:space="0" w:color="auto"/>
              <w:bottom w:val="double" w:sz="4" w:space="0" w:color="000000"/>
              <w:right w:val="double" w:sz="4" w:space="0" w:color="000000"/>
            </w:tcBorders>
            <w:vAlign w:val="center"/>
          </w:tcPr>
          <w:p w:rsidR="00F41AB1" w:rsidRPr="00171098" w:rsidRDefault="00F41AB1" w:rsidP="006D3DD2">
            <w:pPr>
              <w:jc w:val="center"/>
              <w:rPr>
                <w:b/>
                <w:sz w:val="18"/>
                <w:szCs w:val="18"/>
              </w:rPr>
            </w:pPr>
            <w:r w:rsidRPr="00171098">
              <w:rPr>
                <w:b/>
                <w:sz w:val="18"/>
                <w:szCs w:val="18"/>
              </w:rPr>
              <w:t>/ 10</w:t>
            </w:r>
          </w:p>
        </w:tc>
      </w:tr>
    </w:tbl>
    <w:p w:rsidR="00F41AB1" w:rsidRPr="002F7E09" w:rsidRDefault="00F41AB1" w:rsidP="00B66002">
      <w:pPr>
        <w:tabs>
          <w:tab w:val="left" w:pos="709"/>
        </w:tabs>
      </w:pPr>
    </w:p>
    <w:sectPr w:rsidR="00F41AB1" w:rsidRPr="002F7E09" w:rsidSect="00BA69B8">
      <w:footerReference w:type="default" r:id="rId11"/>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AE" w:rsidRDefault="005113AE">
      <w:r>
        <w:separator/>
      </w:r>
    </w:p>
  </w:endnote>
  <w:endnote w:type="continuationSeparator" w:id="0">
    <w:p w:rsidR="005113AE" w:rsidRDefault="0051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AB1" w:rsidRPr="0026014B" w:rsidRDefault="00F41AB1">
    <w:pPr>
      <w:pStyle w:val="Pieddepage"/>
      <w:rPr>
        <w:sz w:val="20"/>
        <w:szCs w:val="20"/>
      </w:rPr>
    </w:pPr>
    <w:r>
      <w:rPr>
        <w:sz w:val="16"/>
        <w:szCs w:val="16"/>
      </w:rPr>
      <w:tab/>
    </w:r>
    <w:r>
      <w:rPr>
        <w:sz w:val="16"/>
        <w:szCs w:val="16"/>
      </w:rPr>
      <w:tab/>
    </w:r>
    <w:r w:rsidRPr="0026014B">
      <w:rPr>
        <w:sz w:val="20"/>
        <w:szCs w:val="20"/>
      </w:rPr>
      <w:t xml:space="preserve">Page </w:t>
    </w:r>
    <w:r w:rsidRPr="0026014B">
      <w:rPr>
        <w:sz w:val="20"/>
        <w:szCs w:val="20"/>
      </w:rPr>
      <w:fldChar w:fldCharType="begin"/>
    </w:r>
    <w:r w:rsidRPr="0026014B">
      <w:rPr>
        <w:sz w:val="20"/>
        <w:szCs w:val="20"/>
      </w:rPr>
      <w:instrText xml:space="preserve"> PAGE   \* MERGEFORMAT </w:instrText>
    </w:r>
    <w:r w:rsidRPr="0026014B">
      <w:rPr>
        <w:sz w:val="20"/>
        <w:szCs w:val="20"/>
      </w:rPr>
      <w:fldChar w:fldCharType="separate"/>
    </w:r>
    <w:r w:rsidR="004E56AB">
      <w:rPr>
        <w:noProof/>
        <w:sz w:val="20"/>
        <w:szCs w:val="20"/>
      </w:rPr>
      <w:t>6</w:t>
    </w:r>
    <w:r w:rsidRPr="0026014B">
      <w:rPr>
        <w:sz w:val="20"/>
        <w:szCs w:val="20"/>
      </w:rPr>
      <w:fldChar w:fldCharType="end"/>
    </w:r>
    <w:r w:rsidRPr="0026014B">
      <w:rPr>
        <w:sz w:val="20"/>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AE" w:rsidRDefault="005113AE">
      <w:r>
        <w:separator/>
      </w:r>
    </w:p>
  </w:footnote>
  <w:footnote w:type="continuationSeparator" w:id="0">
    <w:p w:rsidR="005113AE" w:rsidRDefault="005113AE">
      <w:r>
        <w:continuationSeparator/>
      </w:r>
    </w:p>
  </w:footnote>
  <w:footnote w:id="1">
    <w:p w:rsidR="00F41AB1" w:rsidRDefault="00F41AB1" w:rsidP="0078157A">
      <w:pPr>
        <w:spacing w:after="120"/>
        <w:ind w:left="360"/>
      </w:pPr>
      <w:r w:rsidRPr="0032479D">
        <w:rPr>
          <w:rStyle w:val="Appelnotedebasdep"/>
          <w:sz w:val="16"/>
          <w:szCs w:val="16"/>
        </w:rPr>
        <w:footnoteRef/>
      </w:r>
      <w:r w:rsidRPr="0032479D">
        <w:rPr>
          <w:sz w:val="16"/>
          <w:szCs w:val="16"/>
        </w:rPr>
        <w:t xml:space="preserve"> </w:t>
      </w:r>
      <w:r w:rsidRPr="0032479D">
        <w:rPr>
          <w:bCs/>
          <w:sz w:val="16"/>
          <w:szCs w:val="16"/>
        </w:rPr>
        <w:t>Chaque séquence, au cours de laquelle l’élève appelle le professeur au maximum deux fois, comporte un ou deux exercices. La résolution d'une ou deux questions de l'un des exercices nécessite la mise en œuvre de capacités expérimentales. Les questions de mathématiques sont proches de celles que l’élève a déjà rencontrées en classe.</w:t>
      </w:r>
    </w:p>
  </w:footnote>
  <w:footnote w:id="2">
    <w:p w:rsidR="00F41AB1" w:rsidRDefault="00F41AB1" w:rsidP="0078157A">
      <w:pPr>
        <w:pStyle w:val="Notedebasdepage"/>
        <w:spacing w:after="120"/>
        <w:ind w:left="360"/>
      </w:pPr>
      <w:r w:rsidRPr="0032479D">
        <w:rPr>
          <w:rStyle w:val="Appelnotedebasdep"/>
          <w:sz w:val="16"/>
          <w:szCs w:val="16"/>
        </w:rPr>
        <w:footnoteRef/>
      </w:r>
      <w:r w:rsidRPr="0032479D">
        <w:rPr>
          <w:sz w:val="16"/>
          <w:szCs w:val="16"/>
        </w:rPr>
        <w:t xml:space="preserve"> Cette rubrique </w:t>
      </w:r>
      <w:r w:rsidRPr="0032479D">
        <w:rPr>
          <w:bCs/>
          <w:sz w:val="16"/>
          <w:szCs w:val="16"/>
        </w:rPr>
        <w:t xml:space="preserve">(notée sur 7 points) concerne l'appréciation des aptitudes de l’élève à mobiliser ses connaissances et ses compétences pour résoudre des problèmes. Cette appréciation se fait à travers la réalisation de tâches qui peuvent nécessiter ou non l'utilisation des TIC. </w:t>
      </w:r>
      <w:r w:rsidRPr="0032479D">
        <w:rPr>
          <w:sz w:val="16"/>
          <w:szCs w:val="16"/>
        </w:rPr>
        <w:t xml:space="preserve">L’élève appelle le professeur pour lui présenter, </w:t>
      </w:r>
      <w:r w:rsidRPr="0032479D">
        <w:rPr>
          <w:sz w:val="16"/>
          <w:szCs w:val="16"/>
          <w:u w:val="single"/>
        </w:rPr>
        <w:t>à l'oral (lors d’un APPEL)</w:t>
      </w:r>
      <w:r w:rsidRPr="0032479D">
        <w:rPr>
          <w:sz w:val="16"/>
          <w:szCs w:val="16"/>
        </w:rPr>
        <w:t xml:space="preserve">, sa </w:t>
      </w:r>
      <w:r w:rsidRPr="0032479D">
        <w:rPr>
          <w:bCs/>
          <w:sz w:val="16"/>
          <w:szCs w:val="16"/>
        </w:rPr>
        <w:t>compréhension de l'énoncé.</w:t>
      </w:r>
    </w:p>
  </w:footnote>
  <w:footnote w:id="3">
    <w:p w:rsidR="00F41AB1" w:rsidRPr="0032479D" w:rsidRDefault="00F41AB1" w:rsidP="0078157A">
      <w:pPr>
        <w:spacing w:after="120"/>
        <w:ind w:left="360"/>
        <w:rPr>
          <w:sz w:val="16"/>
          <w:szCs w:val="16"/>
        </w:rPr>
      </w:pPr>
      <w:r w:rsidRPr="0032479D">
        <w:rPr>
          <w:rStyle w:val="Appelnotedebasdep"/>
          <w:sz w:val="16"/>
          <w:szCs w:val="16"/>
        </w:rPr>
        <w:t>4</w:t>
      </w:r>
      <w:r w:rsidRPr="0032479D">
        <w:rPr>
          <w:sz w:val="16"/>
          <w:szCs w:val="16"/>
        </w:rPr>
        <w:t xml:space="preserve"> Cette rubrique (notée sur 3 points) concerne l'évaluation de capacités expérimentales. </w:t>
      </w:r>
      <w:r w:rsidRPr="0032479D">
        <w:rPr>
          <w:bCs/>
          <w:sz w:val="16"/>
          <w:szCs w:val="16"/>
        </w:rPr>
        <w:t xml:space="preserve">Cette évaluation se fait à travers la réalisation de tâches nécessitant l'utilisation des TIC (logiciel avec ordinateur ou calculatrice). </w:t>
      </w:r>
      <w:r w:rsidRPr="0032479D">
        <w:rPr>
          <w:sz w:val="16"/>
          <w:szCs w:val="16"/>
        </w:rPr>
        <w:t xml:space="preserve">L’élève appelle le professeur pour lui présenter, </w:t>
      </w:r>
      <w:r w:rsidRPr="0032479D">
        <w:rPr>
          <w:sz w:val="16"/>
          <w:szCs w:val="16"/>
          <w:u w:val="single"/>
        </w:rPr>
        <w:t>à l’oral (lors d’un APPEL)</w:t>
      </w:r>
      <w:r w:rsidRPr="0032479D">
        <w:rPr>
          <w:sz w:val="16"/>
          <w:szCs w:val="16"/>
        </w:rPr>
        <w:t>, l’expérimentation ou la simulation ou l’émission de conjectures ou le contrôle de la vraisemblance de conjectures qu’il a réalisé.</w:t>
      </w:r>
    </w:p>
    <w:p w:rsidR="00F41AB1" w:rsidRDefault="00F41AB1" w:rsidP="00CB0FE3">
      <w:pPr>
        <w:ind w:left="360"/>
      </w:pPr>
      <w:r w:rsidRPr="0032479D">
        <w:rPr>
          <w:rStyle w:val="Appelnotedebasdep"/>
          <w:sz w:val="16"/>
          <w:szCs w:val="16"/>
        </w:rPr>
        <w:t>5</w:t>
      </w:r>
      <w:r w:rsidRPr="0032479D">
        <w:rPr>
          <w:sz w:val="16"/>
          <w:szCs w:val="16"/>
        </w:rPr>
        <w:t xml:space="preserve"> Le professeur peut utiliser toute forme d’annotation lui permettant de noter la première rubrique sur 7 points et la seconde sur 3 points.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DE1"/>
    <w:multiLevelType w:val="hybridMultilevel"/>
    <w:tmpl w:val="87AEB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F74FF8"/>
    <w:multiLevelType w:val="multilevel"/>
    <w:tmpl w:val="05028AF0"/>
    <w:lvl w:ilvl="0">
      <w:start w:val="1"/>
      <w:numFmt w:val="decimal"/>
      <w:lvlText w:val="%1."/>
      <w:lvlJc w:val="left"/>
      <w:pPr>
        <w:tabs>
          <w:tab w:val="num" w:pos="432"/>
        </w:tabs>
        <w:ind w:left="432" w:hanging="432"/>
      </w:pPr>
      <w:rPr>
        <w:rFonts w:ascii="Times New Roman" w:eastAsia="Times New Roman" w:hAnsi="Times New Roman" w:cs="Times New Roman"/>
        <w:u w:val="none"/>
      </w:rPr>
    </w:lvl>
    <w:lvl w:ilvl="1">
      <w:start w:val="1"/>
      <w:numFmt w:val="decimal"/>
      <w:lvlText w:val="%1.%2"/>
      <w:lvlJc w:val="left"/>
      <w:pPr>
        <w:tabs>
          <w:tab w:val="num" w:pos="576"/>
        </w:tabs>
        <w:ind w:left="576" w:hanging="576"/>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u w:val="none"/>
      </w:rPr>
    </w:lvl>
    <w:lvl w:ilvl="5">
      <w:start w:val="1"/>
      <w:numFmt w:val="decimal"/>
      <w:lvlText w:val="%1.%2.%3.%4.%5.%6"/>
      <w:lvlJc w:val="left"/>
      <w:pPr>
        <w:tabs>
          <w:tab w:val="num" w:pos="1152"/>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584"/>
        </w:tabs>
        <w:ind w:left="1584" w:hanging="1584"/>
      </w:pPr>
      <w:rPr>
        <w:rFonts w:cs="Times New Roman" w:hint="default"/>
        <w:u w:val="none"/>
      </w:rPr>
    </w:lvl>
  </w:abstractNum>
  <w:abstractNum w:abstractNumId="2">
    <w:nsid w:val="1FB40587"/>
    <w:multiLevelType w:val="multilevel"/>
    <w:tmpl w:val="05028AF0"/>
    <w:lvl w:ilvl="0">
      <w:start w:val="1"/>
      <w:numFmt w:val="decimal"/>
      <w:lvlText w:val="%1."/>
      <w:lvlJc w:val="left"/>
      <w:pPr>
        <w:tabs>
          <w:tab w:val="num" w:pos="432"/>
        </w:tabs>
        <w:ind w:left="432" w:hanging="432"/>
      </w:pPr>
      <w:rPr>
        <w:rFonts w:ascii="Times New Roman" w:eastAsia="Times New Roman" w:hAnsi="Times New Roman" w:cs="Times New Roman"/>
        <w:u w:val="none"/>
      </w:rPr>
    </w:lvl>
    <w:lvl w:ilvl="1">
      <w:start w:val="1"/>
      <w:numFmt w:val="decimal"/>
      <w:lvlText w:val="%1.%2"/>
      <w:lvlJc w:val="left"/>
      <w:pPr>
        <w:tabs>
          <w:tab w:val="num" w:pos="576"/>
        </w:tabs>
        <w:ind w:left="576" w:hanging="576"/>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u w:val="none"/>
      </w:rPr>
    </w:lvl>
    <w:lvl w:ilvl="5">
      <w:start w:val="1"/>
      <w:numFmt w:val="decimal"/>
      <w:lvlText w:val="%1.%2.%3.%4.%5.%6"/>
      <w:lvlJc w:val="left"/>
      <w:pPr>
        <w:tabs>
          <w:tab w:val="num" w:pos="1152"/>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584"/>
        </w:tabs>
        <w:ind w:left="1584" w:hanging="1584"/>
      </w:pPr>
      <w:rPr>
        <w:rFonts w:cs="Times New Roman" w:hint="default"/>
        <w:u w:val="none"/>
      </w:rPr>
    </w:lvl>
  </w:abstractNum>
  <w:abstractNum w:abstractNumId="3">
    <w:nsid w:val="2C6B302D"/>
    <w:multiLevelType w:val="hybridMultilevel"/>
    <w:tmpl w:val="B8D8D5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CE208C7"/>
    <w:multiLevelType w:val="hybridMultilevel"/>
    <w:tmpl w:val="CE0AD216"/>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nsid w:val="31A548B8"/>
    <w:multiLevelType w:val="multilevel"/>
    <w:tmpl w:val="05028AF0"/>
    <w:lvl w:ilvl="0">
      <w:start w:val="1"/>
      <w:numFmt w:val="decimal"/>
      <w:lvlText w:val="%1."/>
      <w:lvlJc w:val="left"/>
      <w:pPr>
        <w:tabs>
          <w:tab w:val="num" w:pos="432"/>
        </w:tabs>
        <w:ind w:left="432" w:hanging="432"/>
      </w:pPr>
      <w:rPr>
        <w:rFonts w:ascii="Times New Roman" w:eastAsia="Times New Roman" w:hAnsi="Times New Roman" w:cs="Times New Roman"/>
        <w:u w:val="none"/>
      </w:rPr>
    </w:lvl>
    <w:lvl w:ilvl="1">
      <w:start w:val="1"/>
      <w:numFmt w:val="decimal"/>
      <w:lvlText w:val="%1.%2"/>
      <w:lvlJc w:val="left"/>
      <w:pPr>
        <w:tabs>
          <w:tab w:val="num" w:pos="576"/>
        </w:tabs>
        <w:ind w:left="576" w:hanging="576"/>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u w:val="none"/>
      </w:rPr>
    </w:lvl>
    <w:lvl w:ilvl="5">
      <w:start w:val="1"/>
      <w:numFmt w:val="decimal"/>
      <w:lvlText w:val="%1.%2.%3.%4.%5.%6"/>
      <w:lvlJc w:val="left"/>
      <w:pPr>
        <w:tabs>
          <w:tab w:val="num" w:pos="1152"/>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584"/>
        </w:tabs>
        <w:ind w:left="1584" w:hanging="1584"/>
      </w:pPr>
      <w:rPr>
        <w:rFonts w:cs="Times New Roman" w:hint="default"/>
        <w:u w:val="none"/>
      </w:rPr>
    </w:lvl>
  </w:abstractNum>
  <w:abstractNum w:abstractNumId="6">
    <w:nsid w:val="327D314E"/>
    <w:multiLevelType w:val="multilevel"/>
    <w:tmpl w:val="05028AF0"/>
    <w:lvl w:ilvl="0">
      <w:start w:val="1"/>
      <w:numFmt w:val="decimal"/>
      <w:lvlText w:val="%1."/>
      <w:lvlJc w:val="left"/>
      <w:pPr>
        <w:tabs>
          <w:tab w:val="num" w:pos="432"/>
        </w:tabs>
        <w:ind w:left="432" w:hanging="432"/>
      </w:pPr>
      <w:rPr>
        <w:rFonts w:ascii="Times New Roman" w:eastAsia="Times New Roman" w:hAnsi="Times New Roman" w:cs="Times New Roman"/>
        <w:u w:val="none"/>
      </w:rPr>
    </w:lvl>
    <w:lvl w:ilvl="1">
      <w:start w:val="1"/>
      <w:numFmt w:val="decimal"/>
      <w:lvlText w:val="%1.%2"/>
      <w:lvlJc w:val="left"/>
      <w:pPr>
        <w:tabs>
          <w:tab w:val="num" w:pos="576"/>
        </w:tabs>
        <w:ind w:left="576" w:hanging="576"/>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u w:val="none"/>
      </w:rPr>
    </w:lvl>
    <w:lvl w:ilvl="5">
      <w:start w:val="1"/>
      <w:numFmt w:val="decimal"/>
      <w:lvlText w:val="%1.%2.%3.%4.%5.%6"/>
      <w:lvlJc w:val="left"/>
      <w:pPr>
        <w:tabs>
          <w:tab w:val="num" w:pos="1152"/>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584"/>
        </w:tabs>
        <w:ind w:left="1584" w:hanging="1584"/>
      </w:pPr>
      <w:rPr>
        <w:rFonts w:cs="Times New Roman" w:hint="default"/>
        <w:u w:val="none"/>
      </w:rPr>
    </w:lvl>
  </w:abstractNum>
  <w:abstractNum w:abstractNumId="7">
    <w:nsid w:val="5CA97EA0"/>
    <w:multiLevelType w:val="multilevel"/>
    <w:tmpl w:val="05028AF0"/>
    <w:lvl w:ilvl="0">
      <w:start w:val="1"/>
      <w:numFmt w:val="decimal"/>
      <w:lvlText w:val="%1."/>
      <w:lvlJc w:val="left"/>
      <w:pPr>
        <w:tabs>
          <w:tab w:val="num" w:pos="432"/>
        </w:tabs>
        <w:ind w:left="432" w:hanging="432"/>
      </w:pPr>
      <w:rPr>
        <w:rFonts w:ascii="Times New Roman" w:eastAsia="Times New Roman" w:hAnsi="Times New Roman" w:cs="Times New Roman"/>
        <w:u w:val="none"/>
      </w:rPr>
    </w:lvl>
    <w:lvl w:ilvl="1">
      <w:start w:val="1"/>
      <w:numFmt w:val="decimal"/>
      <w:lvlText w:val="%1.%2"/>
      <w:lvlJc w:val="left"/>
      <w:pPr>
        <w:tabs>
          <w:tab w:val="num" w:pos="576"/>
        </w:tabs>
        <w:ind w:left="576" w:hanging="576"/>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u w:val="none"/>
      </w:rPr>
    </w:lvl>
    <w:lvl w:ilvl="5">
      <w:start w:val="1"/>
      <w:numFmt w:val="decimal"/>
      <w:lvlText w:val="%1.%2.%3.%4.%5.%6"/>
      <w:lvlJc w:val="left"/>
      <w:pPr>
        <w:tabs>
          <w:tab w:val="num" w:pos="1152"/>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584"/>
        </w:tabs>
        <w:ind w:left="1584" w:hanging="1584"/>
      </w:pPr>
      <w:rPr>
        <w:rFonts w:cs="Times New Roman" w:hint="default"/>
        <w:u w:val="none"/>
      </w:rPr>
    </w:lvl>
  </w:abstractNum>
  <w:abstractNum w:abstractNumId="8">
    <w:nsid w:val="73931E8A"/>
    <w:multiLevelType w:val="multilevel"/>
    <w:tmpl w:val="05028AF0"/>
    <w:lvl w:ilvl="0">
      <w:start w:val="1"/>
      <w:numFmt w:val="decimal"/>
      <w:lvlText w:val="%1."/>
      <w:lvlJc w:val="left"/>
      <w:pPr>
        <w:tabs>
          <w:tab w:val="num" w:pos="432"/>
        </w:tabs>
        <w:ind w:left="432" w:hanging="432"/>
      </w:pPr>
      <w:rPr>
        <w:rFonts w:ascii="Times New Roman" w:eastAsia="Times New Roman" w:hAnsi="Times New Roman" w:cs="Times New Roman"/>
        <w:u w:val="none"/>
      </w:rPr>
    </w:lvl>
    <w:lvl w:ilvl="1">
      <w:start w:val="1"/>
      <w:numFmt w:val="decimal"/>
      <w:lvlText w:val="%1.%2"/>
      <w:lvlJc w:val="left"/>
      <w:pPr>
        <w:tabs>
          <w:tab w:val="num" w:pos="576"/>
        </w:tabs>
        <w:ind w:left="576" w:hanging="576"/>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864"/>
        </w:tabs>
        <w:ind w:left="864" w:hanging="864"/>
      </w:pPr>
      <w:rPr>
        <w:rFonts w:cs="Times New Roman" w:hint="default"/>
        <w:u w:val="none"/>
      </w:rPr>
    </w:lvl>
    <w:lvl w:ilvl="4">
      <w:start w:val="1"/>
      <w:numFmt w:val="decimal"/>
      <w:lvlText w:val="%1.%2.%3.%4.%5"/>
      <w:lvlJc w:val="left"/>
      <w:pPr>
        <w:tabs>
          <w:tab w:val="num" w:pos="1008"/>
        </w:tabs>
        <w:ind w:left="1008" w:hanging="1008"/>
      </w:pPr>
      <w:rPr>
        <w:rFonts w:cs="Times New Roman" w:hint="default"/>
        <w:u w:val="none"/>
      </w:rPr>
    </w:lvl>
    <w:lvl w:ilvl="5">
      <w:start w:val="1"/>
      <w:numFmt w:val="decimal"/>
      <w:lvlText w:val="%1.%2.%3.%4.%5.%6"/>
      <w:lvlJc w:val="left"/>
      <w:pPr>
        <w:tabs>
          <w:tab w:val="num" w:pos="1152"/>
        </w:tabs>
        <w:ind w:left="1152" w:hanging="1152"/>
      </w:pPr>
      <w:rPr>
        <w:rFonts w:cs="Times New Roman" w:hint="default"/>
        <w:u w:val="none"/>
      </w:rPr>
    </w:lvl>
    <w:lvl w:ilvl="6">
      <w:start w:val="1"/>
      <w:numFmt w:val="decimal"/>
      <w:lvlText w:val="%1.%2.%3.%4.%5.%6.%7"/>
      <w:lvlJc w:val="left"/>
      <w:pPr>
        <w:tabs>
          <w:tab w:val="num" w:pos="1296"/>
        </w:tabs>
        <w:ind w:left="1296" w:hanging="1296"/>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584"/>
        </w:tabs>
        <w:ind w:left="1584" w:hanging="1584"/>
      </w:pPr>
      <w:rPr>
        <w:rFonts w:cs="Times New Roman" w:hint="default"/>
        <w:u w:val="none"/>
      </w:rPr>
    </w:lvl>
  </w:abstractNum>
  <w:num w:numId="1">
    <w:abstractNumId w:val="6"/>
  </w:num>
  <w:num w:numId="2">
    <w:abstractNumId w:val="3"/>
  </w:num>
  <w:num w:numId="3">
    <w:abstractNumId w:val="0"/>
  </w:num>
  <w:num w:numId="4">
    <w:abstractNumId w:val="4"/>
  </w:num>
  <w:num w:numId="5">
    <w:abstractNumId w:val="8"/>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A4"/>
    <w:rsid w:val="00035048"/>
    <w:rsid w:val="00035533"/>
    <w:rsid w:val="00041BA6"/>
    <w:rsid w:val="00044357"/>
    <w:rsid w:val="00052CE6"/>
    <w:rsid w:val="00057C07"/>
    <w:rsid w:val="0006758C"/>
    <w:rsid w:val="00075954"/>
    <w:rsid w:val="00091A48"/>
    <w:rsid w:val="00093A65"/>
    <w:rsid w:val="00096DA9"/>
    <w:rsid w:val="000B329B"/>
    <w:rsid w:val="000C0AB5"/>
    <w:rsid w:val="000C727D"/>
    <w:rsid w:val="000E4016"/>
    <w:rsid w:val="00100420"/>
    <w:rsid w:val="00106BEE"/>
    <w:rsid w:val="00111727"/>
    <w:rsid w:val="00112DC6"/>
    <w:rsid w:val="00116694"/>
    <w:rsid w:val="001225FE"/>
    <w:rsid w:val="001333F8"/>
    <w:rsid w:val="00151706"/>
    <w:rsid w:val="0015620D"/>
    <w:rsid w:val="00166561"/>
    <w:rsid w:val="00171098"/>
    <w:rsid w:val="001A1E9B"/>
    <w:rsid w:val="001A4F47"/>
    <w:rsid w:val="001B44A1"/>
    <w:rsid w:val="001D5256"/>
    <w:rsid w:val="001E2748"/>
    <w:rsid w:val="001E2888"/>
    <w:rsid w:val="001E32F6"/>
    <w:rsid w:val="002077BE"/>
    <w:rsid w:val="002273A6"/>
    <w:rsid w:val="002319C2"/>
    <w:rsid w:val="00237314"/>
    <w:rsid w:val="00256D8D"/>
    <w:rsid w:val="0026014B"/>
    <w:rsid w:val="0026793E"/>
    <w:rsid w:val="00277917"/>
    <w:rsid w:val="002856A9"/>
    <w:rsid w:val="002A7453"/>
    <w:rsid w:val="002C2139"/>
    <w:rsid w:val="002F0969"/>
    <w:rsid w:val="002F6302"/>
    <w:rsid w:val="002F7E09"/>
    <w:rsid w:val="003031BD"/>
    <w:rsid w:val="00305BEE"/>
    <w:rsid w:val="0031428A"/>
    <w:rsid w:val="00315C8A"/>
    <w:rsid w:val="003165FC"/>
    <w:rsid w:val="003167F1"/>
    <w:rsid w:val="00316994"/>
    <w:rsid w:val="0032479D"/>
    <w:rsid w:val="00351476"/>
    <w:rsid w:val="00354557"/>
    <w:rsid w:val="00357663"/>
    <w:rsid w:val="0036009C"/>
    <w:rsid w:val="003618C0"/>
    <w:rsid w:val="00374373"/>
    <w:rsid w:val="00382400"/>
    <w:rsid w:val="00385615"/>
    <w:rsid w:val="003914D7"/>
    <w:rsid w:val="003A1917"/>
    <w:rsid w:val="003D574E"/>
    <w:rsid w:val="003E0F45"/>
    <w:rsid w:val="003E153F"/>
    <w:rsid w:val="00400338"/>
    <w:rsid w:val="00416FB2"/>
    <w:rsid w:val="00425C5D"/>
    <w:rsid w:val="00442D06"/>
    <w:rsid w:val="00446AFD"/>
    <w:rsid w:val="0045584E"/>
    <w:rsid w:val="004723E8"/>
    <w:rsid w:val="004769EF"/>
    <w:rsid w:val="004902FD"/>
    <w:rsid w:val="0049504D"/>
    <w:rsid w:val="004B03FE"/>
    <w:rsid w:val="004B4F57"/>
    <w:rsid w:val="004E56AB"/>
    <w:rsid w:val="004E76A8"/>
    <w:rsid w:val="004F61B5"/>
    <w:rsid w:val="005070AA"/>
    <w:rsid w:val="005079EF"/>
    <w:rsid w:val="0051086D"/>
    <w:rsid w:val="005113AE"/>
    <w:rsid w:val="005175A5"/>
    <w:rsid w:val="00537B2C"/>
    <w:rsid w:val="00550F1F"/>
    <w:rsid w:val="0056258E"/>
    <w:rsid w:val="00564DDF"/>
    <w:rsid w:val="00574951"/>
    <w:rsid w:val="00576359"/>
    <w:rsid w:val="00593368"/>
    <w:rsid w:val="005A6C29"/>
    <w:rsid w:val="005B3C9E"/>
    <w:rsid w:val="005B4205"/>
    <w:rsid w:val="005C109C"/>
    <w:rsid w:val="005C33A8"/>
    <w:rsid w:val="005F25FB"/>
    <w:rsid w:val="0061243B"/>
    <w:rsid w:val="00613684"/>
    <w:rsid w:val="00621901"/>
    <w:rsid w:val="00621C30"/>
    <w:rsid w:val="00623AD4"/>
    <w:rsid w:val="006540B1"/>
    <w:rsid w:val="00662299"/>
    <w:rsid w:val="0066286B"/>
    <w:rsid w:val="006632A6"/>
    <w:rsid w:val="006930F9"/>
    <w:rsid w:val="00697C63"/>
    <w:rsid w:val="006A46B9"/>
    <w:rsid w:val="006A6DEB"/>
    <w:rsid w:val="006A7C65"/>
    <w:rsid w:val="006B2847"/>
    <w:rsid w:val="006B703D"/>
    <w:rsid w:val="006C0395"/>
    <w:rsid w:val="006C0A63"/>
    <w:rsid w:val="006C0FAC"/>
    <w:rsid w:val="006C3530"/>
    <w:rsid w:val="006C6191"/>
    <w:rsid w:val="006D3DD2"/>
    <w:rsid w:val="006D6497"/>
    <w:rsid w:val="006E415F"/>
    <w:rsid w:val="00703A9D"/>
    <w:rsid w:val="00724BAF"/>
    <w:rsid w:val="00730453"/>
    <w:rsid w:val="007339F8"/>
    <w:rsid w:val="007469F3"/>
    <w:rsid w:val="00746DA2"/>
    <w:rsid w:val="00770067"/>
    <w:rsid w:val="0077263F"/>
    <w:rsid w:val="0078157A"/>
    <w:rsid w:val="0079606F"/>
    <w:rsid w:val="007979B3"/>
    <w:rsid w:val="007A00DE"/>
    <w:rsid w:val="007A68EC"/>
    <w:rsid w:val="007B5A56"/>
    <w:rsid w:val="007B6D05"/>
    <w:rsid w:val="007B6E15"/>
    <w:rsid w:val="007E4EEC"/>
    <w:rsid w:val="007F66A9"/>
    <w:rsid w:val="00803C1E"/>
    <w:rsid w:val="00825EE7"/>
    <w:rsid w:val="00834C56"/>
    <w:rsid w:val="00836E47"/>
    <w:rsid w:val="00854BF3"/>
    <w:rsid w:val="00855C67"/>
    <w:rsid w:val="008752CC"/>
    <w:rsid w:val="008838F6"/>
    <w:rsid w:val="00892B66"/>
    <w:rsid w:val="00897E1D"/>
    <w:rsid w:val="008A1A06"/>
    <w:rsid w:val="008A2FEA"/>
    <w:rsid w:val="008A3E64"/>
    <w:rsid w:val="008A5258"/>
    <w:rsid w:val="008A6D23"/>
    <w:rsid w:val="008C2A00"/>
    <w:rsid w:val="008C2E29"/>
    <w:rsid w:val="008C436B"/>
    <w:rsid w:val="008E5363"/>
    <w:rsid w:val="008F3A9B"/>
    <w:rsid w:val="008F3B6F"/>
    <w:rsid w:val="00921A69"/>
    <w:rsid w:val="00922834"/>
    <w:rsid w:val="00944B11"/>
    <w:rsid w:val="009639B8"/>
    <w:rsid w:val="00993644"/>
    <w:rsid w:val="00995075"/>
    <w:rsid w:val="00995D55"/>
    <w:rsid w:val="009A1566"/>
    <w:rsid w:val="009A2740"/>
    <w:rsid w:val="009B5320"/>
    <w:rsid w:val="009C5DB6"/>
    <w:rsid w:val="009D0BFD"/>
    <w:rsid w:val="009D3114"/>
    <w:rsid w:val="009F6D8C"/>
    <w:rsid w:val="00A143BC"/>
    <w:rsid w:val="00A21186"/>
    <w:rsid w:val="00A82ABF"/>
    <w:rsid w:val="00A83639"/>
    <w:rsid w:val="00AA2EC8"/>
    <w:rsid w:val="00AA6624"/>
    <w:rsid w:val="00AA7539"/>
    <w:rsid w:val="00AC769C"/>
    <w:rsid w:val="00AD6A74"/>
    <w:rsid w:val="00AE66AB"/>
    <w:rsid w:val="00AE6F00"/>
    <w:rsid w:val="00AF6AE7"/>
    <w:rsid w:val="00B053A3"/>
    <w:rsid w:val="00B16BFC"/>
    <w:rsid w:val="00B235F0"/>
    <w:rsid w:val="00B35C99"/>
    <w:rsid w:val="00B50A4D"/>
    <w:rsid w:val="00B53DAB"/>
    <w:rsid w:val="00B551D7"/>
    <w:rsid w:val="00B6044E"/>
    <w:rsid w:val="00B61070"/>
    <w:rsid w:val="00B63CEA"/>
    <w:rsid w:val="00B66002"/>
    <w:rsid w:val="00B714AD"/>
    <w:rsid w:val="00B83118"/>
    <w:rsid w:val="00BA0D0F"/>
    <w:rsid w:val="00BA69B8"/>
    <w:rsid w:val="00BB2210"/>
    <w:rsid w:val="00BC25B4"/>
    <w:rsid w:val="00BC3E00"/>
    <w:rsid w:val="00C22C61"/>
    <w:rsid w:val="00C2657C"/>
    <w:rsid w:val="00C3284B"/>
    <w:rsid w:val="00C33B6A"/>
    <w:rsid w:val="00C479D4"/>
    <w:rsid w:val="00C509E6"/>
    <w:rsid w:val="00C522E3"/>
    <w:rsid w:val="00C716C4"/>
    <w:rsid w:val="00C82FA7"/>
    <w:rsid w:val="00C934BC"/>
    <w:rsid w:val="00CB0FE3"/>
    <w:rsid w:val="00CC38E9"/>
    <w:rsid w:val="00CC71B0"/>
    <w:rsid w:val="00CD3E9D"/>
    <w:rsid w:val="00CF403D"/>
    <w:rsid w:val="00D003A0"/>
    <w:rsid w:val="00D07103"/>
    <w:rsid w:val="00D27F51"/>
    <w:rsid w:val="00D31AA7"/>
    <w:rsid w:val="00D5208C"/>
    <w:rsid w:val="00D55BF6"/>
    <w:rsid w:val="00D56448"/>
    <w:rsid w:val="00D93855"/>
    <w:rsid w:val="00D97CFA"/>
    <w:rsid w:val="00DA0153"/>
    <w:rsid w:val="00DC18A5"/>
    <w:rsid w:val="00DC777A"/>
    <w:rsid w:val="00DD2ADC"/>
    <w:rsid w:val="00DD6A03"/>
    <w:rsid w:val="00DD6ED0"/>
    <w:rsid w:val="00DF5E36"/>
    <w:rsid w:val="00E1379C"/>
    <w:rsid w:val="00E17182"/>
    <w:rsid w:val="00E2451C"/>
    <w:rsid w:val="00E37BB6"/>
    <w:rsid w:val="00E44FA6"/>
    <w:rsid w:val="00E51769"/>
    <w:rsid w:val="00E63815"/>
    <w:rsid w:val="00E77A4A"/>
    <w:rsid w:val="00E8041C"/>
    <w:rsid w:val="00E9062F"/>
    <w:rsid w:val="00E97828"/>
    <w:rsid w:val="00EA0A01"/>
    <w:rsid w:val="00EB0BB9"/>
    <w:rsid w:val="00ED5B2E"/>
    <w:rsid w:val="00EF5642"/>
    <w:rsid w:val="00EF7B0E"/>
    <w:rsid w:val="00F226B2"/>
    <w:rsid w:val="00F41AB1"/>
    <w:rsid w:val="00F450DC"/>
    <w:rsid w:val="00F5066E"/>
    <w:rsid w:val="00F5166D"/>
    <w:rsid w:val="00F64693"/>
    <w:rsid w:val="00F86E8D"/>
    <w:rsid w:val="00FA5741"/>
    <w:rsid w:val="00FA779F"/>
    <w:rsid w:val="00FB68A4"/>
    <w:rsid w:val="00FB79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39"/>
    <w:rPr>
      <w:sz w:val="24"/>
      <w:szCs w:val="24"/>
    </w:rPr>
  </w:style>
  <w:style w:type="paragraph" w:styleId="Titre3">
    <w:name w:val="heading 3"/>
    <w:basedOn w:val="Normal"/>
    <w:link w:val="Titre3Car"/>
    <w:uiPriority w:val="99"/>
    <w:qFormat/>
    <w:rsid w:val="001E274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paragraph" w:styleId="Notedebasdepage">
    <w:name w:val="footnote text"/>
    <w:basedOn w:val="Normal"/>
    <w:link w:val="NotedebasdepageCar"/>
    <w:uiPriority w:val="99"/>
    <w:semiHidden/>
    <w:rsid w:val="001E2748"/>
    <w:rPr>
      <w:sz w:val="20"/>
      <w:szCs w:val="20"/>
    </w:rPr>
  </w:style>
  <w:style w:type="character" w:customStyle="1" w:styleId="NotedebasdepageCar">
    <w:name w:val="Note de bas de page Car"/>
    <w:basedOn w:val="Policepardfaut"/>
    <w:link w:val="Notedebasdepage"/>
    <w:uiPriority w:val="99"/>
    <w:semiHidden/>
    <w:locked/>
    <w:rsid w:val="0078157A"/>
    <w:rPr>
      <w:rFonts w:cs="Times New Roman"/>
      <w:lang w:val="fr-FR" w:eastAsia="fr-FR"/>
    </w:rPr>
  </w:style>
  <w:style w:type="character" w:styleId="Appelnotedebasdep">
    <w:name w:val="footnote reference"/>
    <w:basedOn w:val="Policepardfaut"/>
    <w:uiPriority w:val="99"/>
    <w:semiHidden/>
    <w:rsid w:val="001E2748"/>
    <w:rPr>
      <w:rFonts w:cs="Times New Roman"/>
      <w:vertAlign w:val="superscript"/>
    </w:rPr>
  </w:style>
  <w:style w:type="table" w:styleId="Grilledutableau">
    <w:name w:val="Table Grid"/>
    <w:basedOn w:val="TableauNormal"/>
    <w:uiPriority w:val="99"/>
    <w:rsid w:val="001E27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rsid w:val="008A3E64"/>
    <w:pPr>
      <w:spacing w:after="120"/>
      <w:ind w:left="283"/>
    </w:pPr>
  </w:style>
  <w:style w:type="character" w:customStyle="1" w:styleId="RetraitcorpsdetexteCar">
    <w:name w:val="Retrait corps de texte Car"/>
    <w:basedOn w:val="Policepardfaut"/>
    <w:link w:val="Retraitcorpsdetexte"/>
    <w:uiPriority w:val="99"/>
    <w:locked/>
    <w:rsid w:val="008A3E64"/>
    <w:rPr>
      <w:rFonts w:cs="Times New Roman"/>
      <w:sz w:val="24"/>
    </w:rPr>
  </w:style>
  <w:style w:type="paragraph" w:styleId="Textedebulles">
    <w:name w:val="Balloon Text"/>
    <w:basedOn w:val="Normal"/>
    <w:link w:val="TextedebullesCar"/>
    <w:uiPriority w:val="99"/>
    <w:semiHidden/>
    <w:rsid w:val="00DF5E36"/>
    <w:rPr>
      <w:rFonts w:ascii="Tahoma" w:hAnsi="Tahoma"/>
      <w:sz w:val="16"/>
      <w:szCs w:val="16"/>
    </w:rPr>
  </w:style>
  <w:style w:type="character" w:customStyle="1" w:styleId="TextedebullesCar">
    <w:name w:val="Texte de bulles Car"/>
    <w:basedOn w:val="Policepardfaut"/>
    <w:link w:val="Textedebulles"/>
    <w:uiPriority w:val="99"/>
    <w:semiHidden/>
    <w:locked/>
    <w:rsid w:val="00DF5E36"/>
    <w:rPr>
      <w:rFonts w:ascii="Tahoma" w:hAnsi="Tahoma" w:cs="Times New Roman"/>
      <w:sz w:val="16"/>
    </w:rPr>
  </w:style>
  <w:style w:type="character" w:styleId="Marquedecommentaire">
    <w:name w:val="annotation reference"/>
    <w:basedOn w:val="Policepardfaut"/>
    <w:uiPriority w:val="99"/>
    <w:semiHidden/>
    <w:rsid w:val="00C2657C"/>
    <w:rPr>
      <w:rFonts w:cs="Times New Roman"/>
      <w:sz w:val="16"/>
    </w:rPr>
  </w:style>
  <w:style w:type="paragraph" w:styleId="Commentaire">
    <w:name w:val="annotation text"/>
    <w:basedOn w:val="Normal"/>
    <w:link w:val="CommentaireCar"/>
    <w:uiPriority w:val="99"/>
    <w:semiHidden/>
    <w:rsid w:val="00C2657C"/>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C2657C"/>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En-tte">
    <w:name w:val="header"/>
    <w:basedOn w:val="Normal"/>
    <w:link w:val="En-tteCar"/>
    <w:uiPriority w:val="99"/>
    <w:rsid w:val="00DC777A"/>
    <w:pPr>
      <w:tabs>
        <w:tab w:val="center" w:pos="4536"/>
        <w:tab w:val="right" w:pos="9072"/>
      </w:tabs>
    </w:pPr>
  </w:style>
  <w:style w:type="character" w:customStyle="1" w:styleId="En-tteCar">
    <w:name w:val="En-tête Car"/>
    <w:basedOn w:val="Policepardfaut"/>
    <w:link w:val="En-tte"/>
    <w:uiPriority w:val="99"/>
    <w:locked/>
    <w:rsid w:val="00DC777A"/>
    <w:rPr>
      <w:rFonts w:cs="Times New Roman"/>
      <w:sz w:val="24"/>
      <w:szCs w:val="24"/>
    </w:rPr>
  </w:style>
  <w:style w:type="paragraph" w:styleId="Pieddepage">
    <w:name w:val="footer"/>
    <w:basedOn w:val="Normal"/>
    <w:link w:val="PieddepageCar"/>
    <w:uiPriority w:val="99"/>
    <w:rsid w:val="00DC777A"/>
    <w:pPr>
      <w:tabs>
        <w:tab w:val="center" w:pos="4536"/>
        <w:tab w:val="right" w:pos="9072"/>
      </w:tabs>
    </w:pPr>
  </w:style>
  <w:style w:type="character" w:customStyle="1" w:styleId="PieddepageCar">
    <w:name w:val="Pied de page Car"/>
    <w:basedOn w:val="Policepardfaut"/>
    <w:link w:val="Pieddepage"/>
    <w:uiPriority w:val="99"/>
    <w:locked/>
    <w:rsid w:val="00DC777A"/>
    <w:rPr>
      <w:rFonts w:cs="Times New Roman"/>
      <w:sz w:val="24"/>
      <w:szCs w:val="24"/>
    </w:rPr>
  </w:style>
  <w:style w:type="character" w:styleId="Textedelespacerserv">
    <w:name w:val="Placeholder Text"/>
    <w:basedOn w:val="Policepardfaut"/>
    <w:uiPriority w:val="99"/>
    <w:semiHidden/>
    <w:rsid w:val="00052CE6"/>
    <w:rPr>
      <w:rFonts w:cs="Times New Roman"/>
      <w:color w:val="808080"/>
    </w:rPr>
  </w:style>
  <w:style w:type="paragraph" w:styleId="Paragraphedeliste">
    <w:name w:val="List Paragraph"/>
    <w:basedOn w:val="Normal"/>
    <w:uiPriority w:val="99"/>
    <w:qFormat/>
    <w:rsid w:val="00C716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39"/>
    <w:rPr>
      <w:sz w:val="24"/>
      <w:szCs w:val="24"/>
    </w:rPr>
  </w:style>
  <w:style w:type="paragraph" w:styleId="Titre3">
    <w:name w:val="heading 3"/>
    <w:basedOn w:val="Normal"/>
    <w:link w:val="Titre3Car"/>
    <w:uiPriority w:val="99"/>
    <w:qFormat/>
    <w:rsid w:val="001E2748"/>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Pr>
      <w:rFonts w:ascii="Cambria" w:hAnsi="Cambria" w:cs="Times New Roman"/>
      <w:b/>
      <w:bCs/>
      <w:sz w:val="26"/>
      <w:szCs w:val="26"/>
    </w:rPr>
  </w:style>
  <w:style w:type="paragraph" w:styleId="Notedebasdepage">
    <w:name w:val="footnote text"/>
    <w:basedOn w:val="Normal"/>
    <w:link w:val="NotedebasdepageCar"/>
    <w:uiPriority w:val="99"/>
    <w:semiHidden/>
    <w:rsid w:val="001E2748"/>
    <w:rPr>
      <w:sz w:val="20"/>
      <w:szCs w:val="20"/>
    </w:rPr>
  </w:style>
  <w:style w:type="character" w:customStyle="1" w:styleId="NotedebasdepageCar">
    <w:name w:val="Note de bas de page Car"/>
    <w:basedOn w:val="Policepardfaut"/>
    <w:link w:val="Notedebasdepage"/>
    <w:uiPriority w:val="99"/>
    <w:semiHidden/>
    <w:locked/>
    <w:rsid w:val="0078157A"/>
    <w:rPr>
      <w:rFonts w:cs="Times New Roman"/>
      <w:lang w:val="fr-FR" w:eastAsia="fr-FR"/>
    </w:rPr>
  </w:style>
  <w:style w:type="character" w:styleId="Appelnotedebasdep">
    <w:name w:val="footnote reference"/>
    <w:basedOn w:val="Policepardfaut"/>
    <w:uiPriority w:val="99"/>
    <w:semiHidden/>
    <w:rsid w:val="001E2748"/>
    <w:rPr>
      <w:rFonts w:cs="Times New Roman"/>
      <w:vertAlign w:val="superscript"/>
    </w:rPr>
  </w:style>
  <w:style w:type="table" w:styleId="Grilledutableau">
    <w:name w:val="Table Grid"/>
    <w:basedOn w:val="TableauNormal"/>
    <w:uiPriority w:val="99"/>
    <w:rsid w:val="001E27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uiPriority w:val="99"/>
    <w:rsid w:val="008A3E64"/>
    <w:pPr>
      <w:spacing w:after="120"/>
      <w:ind w:left="283"/>
    </w:pPr>
  </w:style>
  <w:style w:type="character" w:customStyle="1" w:styleId="RetraitcorpsdetexteCar">
    <w:name w:val="Retrait corps de texte Car"/>
    <w:basedOn w:val="Policepardfaut"/>
    <w:link w:val="Retraitcorpsdetexte"/>
    <w:uiPriority w:val="99"/>
    <w:locked/>
    <w:rsid w:val="008A3E64"/>
    <w:rPr>
      <w:rFonts w:cs="Times New Roman"/>
      <w:sz w:val="24"/>
    </w:rPr>
  </w:style>
  <w:style w:type="paragraph" w:styleId="Textedebulles">
    <w:name w:val="Balloon Text"/>
    <w:basedOn w:val="Normal"/>
    <w:link w:val="TextedebullesCar"/>
    <w:uiPriority w:val="99"/>
    <w:semiHidden/>
    <w:rsid w:val="00DF5E36"/>
    <w:rPr>
      <w:rFonts w:ascii="Tahoma" w:hAnsi="Tahoma"/>
      <w:sz w:val="16"/>
      <w:szCs w:val="16"/>
    </w:rPr>
  </w:style>
  <w:style w:type="character" w:customStyle="1" w:styleId="TextedebullesCar">
    <w:name w:val="Texte de bulles Car"/>
    <w:basedOn w:val="Policepardfaut"/>
    <w:link w:val="Textedebulles"/>
    <w:uiPriority w:val="99"/>
    <w:semiHidden/>
    <w:locked/>
    <w:rsid w:val="00DF5E36"/>
    <w:rPr>
      <w:rFonts w:ascii="Tahoma" w:hAnsi="Tahoma" w:cs="Times New Roman"/>
      <w:sz w:val="16"/>
    </w:rPr>
  </w:style>
  <w:style w:type="character" w:styleId="Marquedecommentaire">
    <w:name w:val="annotation reference"/>
    <w:basedOn w:val="Policepardfaut"/>
    <w:uiPriority w:val="99"/>
    <w:semiHidden/>
    <w:rsid w:val="00C2657C"/>
    <w:rPr>
      <w:rFonts w:cs="Times New Roman"/>
      <w:sz w:val="16"/>
    </w:rPr>
  </w:style>
  <w:style w:type="paragraph" w:styleId="Commentaire">
    <w:name w:val="annotation text"/>
    <w:basedOn w:val="Normal"/>
    <w:link w:val="CommentaireCar"/>
    <w:uiPriority w:val="99"/>
    <w:semiHidden/>
    <w:rsid w:val="00C2657C"/>
    <w:rPr>
      <w:sz w:val="20"/>
      <w:szCs w:val="20"/>
    </w:rPr>
  </w:style>
  <w:style w:type="character" w:customStyle="1" w:styleId="CommentaireCar">
    <w:name w:val="Commentaire Car"/>
    <w:basedOn w:val="Policepardfaut"/>
    <w:link w:val="Commentaire"/>
    <w:uiPriority w:val="99"/>
    <w:semiHidden/>
    <w:locked/>
    <w:rPr>
      <w:rFonts w:cs="Times New Roman"/>
      <w:sz w:val="20"/>
      <w:szCs w:val="20"/>
    </w:rPr>
  </w:style>
  <w:style w:type="paragraph" w:styleId="Objetducommentaire">
    <w:name w:val="annotation subject"/>
    <w:basedOn w:val="Commentaire"/>
    <w:next w:val="Commentaire"/>
    <w:link w:val="ObjetducommentaireCar"/>
    <w:uiPriority w:val="99"/>
    <w:semiHidden/>
    <w:rsid w:val="00C2657C"/>
    <w:rPr>
      <w:b/>
      <w:bCs/>
    </w:rPr>
  </w:style>
  <w:style w:type="character" w:customStyle="1" w:styleId="ObjetducommentaireCar">
    <w:name w:val="Objet du commentaire Car"/>
    <w:basedOn w:val="CommentaireCar"/>
    <w:link w:val="Objetducommentaire"/>
    <w:uiPriority w:val="99"/>
    <w:semiHidden/>
    <w:locked/>
    <w:rPr>
      <w:rFonts w:cs="Times New Roman"/>
      <w:b/>
      <w:bCs/>
      <w:sz w:val="20"/>
      <w:szCs w:val="20"/>
    </w:rPr>
  </w:style>
  <w:style w:type="paragraph" w:styleId="En-tte">
    <w:name w:val="header"/>
    <w:basedOn w:val="Normal"/>
    <w:link w:val="En-tteCar"/>
    <w:uiPriority w:val="99"/>
    <w:rsid w:val="00DC777A"/>
    <w:pPr>
      <w:tabs>
        <w:tab w:val="center" w:pos="4536"/>
        <w:tab w:val="right" w:pos="9072"/>
      </w:tabs>
    </w:pPr>
  </w:style>
  <w:style w:type="character" w:customStyle="1" w:styleId="En-tteCar">
    <w:name w:val="En-tête Car"/>
    <w:basedOn w:val="Policepardfaut"/>
    <w:link w:val="En-tte"/>
    <w:uiPriority w:val="99"/>
    <w:locked/>
    <w:rsid w:val="00DC777A"/>
    <w:rPr>
      <w:rFonts w:cs="Times New Roman"/>
      <w:sz w:val="24"/>
      <w:szCs w:val="24"/>
    </w:rPr>
  </w:style>
  <w:style w:type="paragraph" w:styleId="Pieddepage">
    <w:name w:val="footer"/>
    <w:basedOn w:val="Normal"/>
    <w:link w:val="PieddepageCar"/>
    <w:uiPriority w:val="99"/>
    <w:rsid w:val="00DC777A"/>
    <w:pPr>
      <w:tabs>
        <w:tab w:val="center" w:pos="4536"/>
        <w:tab w:val="right" w:pos="9072"/>
      </w:tabs>
    </w:pPr>
  </w:style>
  <w:style w:type="character" w:customStyle="1" w:styleId="PieddepageCar">
    <w:name w:val="Pied de page Car"/>
    <w:basedOn w:val="Policepardfaut"/>
    <w:link w:val="Pieddepage"/>
    <w:uiPriority w:val="99"/>
    <w:locked/>
    <w:rsid w:val="00DC777A"/>
    <w:rPr>
      <w:rFonts w:cs="Times New Roman"/>
      <w:sz w:val="24"/>
      <w:szCs w:val="24"/>
    </w:rPr>
  </w:style>
  <w:style w:type="character" w:styleId="Textedelespacerserv">
    <w:name w:val="Placeholder Text"/>
    <w:basedOn w:val="Policepardfaut"/>
    <w:uiPriority w:val="99"/>
    <w:semiHidden/>
    <w:rsid w:val="00052CE6"/>
    <w:rPr>
      <w:rFonts w:cs="Times New Roman"/>
      <w:color w:val="808080"/>
    </w:rPr>
  </w:style>
  <w:style w:type="paragraph" w:styleId="Paragraphedeliste">
    <w:name w:val="List Paragraph"/>
    <w:basedOn w:val="Normal"/>
    <w:uiPriority w:val="99"/>
    <w:qFormat/>
    <w:rsid w:val="00C71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1551</Words>
  <Characters>8532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Arnaud</cp:lastModifiedBy>
  <cp:revision>11</cp:revision>
  <cp:lastPrinted>2011-12-13T07:28:00Z</cp:lastPrinted>
  <dcterms:created xsi:type="dcterms:W3CDTF">2013-05-13T07:52:00Z</dcterms:created>
  <dcterms:modified xsi:type="dcterms:W3CDTF">2013-07-02T06:32:00Z</dcterms:modified>
</cp:coreProperties>
</file>